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682" w:rsidRPr="00321682" w:rsidRDefault="00321682" w:rsidP="00321682">
      <w:pPr>
        <w:widowControl/>
        <w:shd w:val="clear" w:color="auto" w:fill="FFFFFF"/>
        <w:spacing w:before="100" w:beforeAutospacing="1" w:after="100" w:afterAutospacing="1" w:line="436" w:lineRule="atLeast"/>
        <w:jc w:val="center"/>
        <w:rPr>
          <w:rFonts w:ascii="宋体" w:eastAsia="宋体" w:hAnsi="宋体" w:cs="宋体"/>
          <w:color w:val="333333"/>
          <w:kern w:val="0"/>
          <w:sz w:val="24"/>
          <w:szCs w:val="24"/>
        </w:rPr>
      </w:pPr>
      <w:r w:rsidRPr="00321682">
        <w:rPr>
          <w:rFonts w:ascii="宋体" w:eastAsia="宋体" w:hAnsi="宋体" w:cs="宋体"/>
          <w:color w:val="333333"/>
          <w:kern w:val="0"/>
          <w:sz w:val="24"/>
          <w:szCs w:val="24"/>
        </w:rPr>
        <w:t>关于印发《广西高校大学生思想政治</w:t>
      </w:r>
    </w:p>
    <w:p w:rsidR="00321682" w:rsidRPr="00321682" w:rsidRDefault="00321682" w:rsidP="00321682">
      <w:pPr>
        <w:widowControl/>
        <w:shd w:val="clear" w:color="auto" w:fill="FFFFFF"/>
        <w:spacing w:before="100" w:beforeAutospacing="1" w:after="100" w:afterAutospacing="1" w:line="436" w:lineRule="atLeast"/>
        <w:jc w:val="center"/>
        <w:rPr>
          <w:rFonts w:ascii="宋体" w:eastAsia="宋体" w:hAnsi="宋体" w:cs="宋体"/>
          <w:color w:val="333333"/>
          <w:kern w:val="0"/>
          <w:sz w:val="24"/>
          <w:szCs w:val="24"/>
        </w:rPr>
      </w:pPr>
      <w:r w:rsidRPr="00321682">
        <w:rPr>
          <w:rFonts w:ascii="宋体" w:eastAsia="宋体" w:hAnsi="宋体" w:cs="宋体"/>
          <w:color w:val="333333"/>
          <w:kern w:val="0"/>
          <w:sz w:val="24"/>
          <w:szCs w:val="24"/>
        </w:rPr>
        <w:t>教育理论与实践研究课题</w:t>
      </w:r>
    </w:p>
    <w:p w:rsidR="00321682" w:rsidRPr="00321682" w:rsidRDefault="00321682" w:rsidP="00321682">
      <w:pPr>
        <w:widowControl/>
        <w:shd w:val="clear" w:color="auto" w:fill="FFFFFF"/>
        <w:spacing w:before="100" w:beforeAutospacing="1" w:after="100" w:afterAutospacing="1" w:line="436" w:lineRule="atLeast"/>
        <w:jc w:val="center"/>
        <w:rPr>
          <w:rFonts w:ascii="宋体" w:eastAsia="宋体" w:hAnsi="宋体" w:cs="宋体"/>
          <w:color w:val="333333"/>
          <w:kern w:val="0"/>
          <w:sz w:val="24"/>
          <w:szCs w:val="24"/>
        </w:rPr>
      </w:pPr>
      <w:r w:rsidRPr="00321682">
        <w:rPr>
          <w:rFonts w:ascii="宋体" w:eastAsia="宋体" w:hAnsi="宋体" w:cs="宋体"/>
          <w:color w:val="333333"/>
          <w:kern w:val="0"/>
          <w:sz w:val="24"/>
          <w:szCs w:val="24"/>
        </w:rPr>
        <w:t>管理办法》的通知</w:t>
      </w:r>
    </w:p>
    <w:p w:rsidR="00321682" w:rsidRPr="00321682" w:rsidRDefault="00321682" w:rsidP="00321682">
      <w:pPr>
        <w:widowControl/>
        <w:shd w:val="clear" w:color="auto" w:fill="FFFFFF"/>
        <w:spacing w:before="100" w:beforeAutospacing="1" w:after="100" w:afterAutospacing="1" w:line="436" w:lineRule="atLeast"/>
        <w:jc w:val="left"/>
        <w:rPr>
          <w:rFonts w:ascii="宋体" w:eastAsia="宋体" w:hAnsi="宋体" w:cs="宋体"/>
          <w:color w:val="333333"/>
          <w:kern w:val="0"/>
          <w:sz w:val="24"/>
          <w:szCs w:val="24"/>
        </w:rPr>
      </w:pPr>
      <w:r w:rsidRPr="00321682">
        <w:rPr>
          <w:rFonts w:ascii="宋体" w:eastAsia="宋体" w:hAnsi="宋体" w:cs="宋体"/>
          <w:color w:val="333333"/>
          <w:kern w:val="0"/>
          <w:sz w:val="24"/>
          <w:szCs w:val="24"/>
        </w:rPr>
        <w:t> </w:t>
      </w:r>
    </w:p>
    <w:p w:rsidR="00321682" w:rsidRPr="00321682" w:rsidRDefault="00321682" w:rsidP="00321682">
      <w:pPr>
        <w:widowControl/>
        <w:shd w:val="clear" w:color="auto" w:fill="FFFFFF"/>
        <w:spacing w:before="100" w:beforeAutospacing="1" w:after="100" w:afterAutospacing="1" w:line="436" w:lineRule="atLeast"/>
        <w:jc w:val="left"/>
        <w:rPr>
          <w:rFonts w:ascii="宋体" w:eastAsia="宋体" w:hAnsi="宋体" w:cs="宋体"/>
          <w:color w:val="333333"/>
          <w:kern w:val="0"/>
          <w:sz w:val="24"/>
          <w:szCs w:val="24"/>
        </w:rPr>
      </w:pPr>
      <w:r w:rsidRPr="00321682">
        <w:rPr>
          <w:rFonts w:ascii="宋体" w:eastAsia="宋体" w:hAnsi="宋体" w:cs="宋体"/>
          <w:color w:val="333333"/>
          <w:kern w:val="0"/>
          <w:sz w:val="24"/>
          <w:szCs w:val="24"/>
        </w:rPr>
        <w:t>各高等学校：</w:t>
      </w:r>
    </w:p>
    <w:p w:rsidR="00321682" w:rsidRPr="00321682" w:rsidRDefault="00321682" w:rsidP="00321682">
      <w:pPr>
        <w:widowControl/>
        <w:shd w:val="clear" w:color="auto" w:fill="FFFFFF"/>
        <w:spacing w:before="100" w:beforeAutospacing="1" w:after="100" w:afterAutospacing="1" w:line="436" w:lineRule="atLeast"/>
        <w:jc w:val="left"/>
        <w:rPr>
          <w:rFonts w:ascii="宋体" w:eastAsia="宋体" w:hAnsi="宋体" w:cs="宋体"/>
          <w:color w:val="333333"/>
          <w:kern w:val="0"/>
          <w:sz w:val="24"/>
          <w:szCs w:val="24"/>
        </w:rPr>
      </w:pPr>
      <w:r w:rsidRPr="00321682">
        <w:rPr>
          <w:rFonts w:ascii="宋体" w:eastAsia="宋体" w:hAnsi="宋体" w:cs="宋体"/>
          <w:color w:val="333333"/>
          <w:kern w:val="0"/>
          <w:sz w:val="24"/>
          <w:szCs w:val="24"/>
        </w:rPr>
        <w:t>    为进一步加强对大学生思想政治教育理论与实践研究课题的管理，制定了《广西高校大学生思想政治教育理论与实践研究课题管理办法》，现印发给你们，请认真贯彻执行。</w:t>
      </w:r>
    </w:p>
    <w:p w:rsidR="00321682" w:rsidRPr="00321682" w:rsidRDefault="00321682" w:rsidP="00321682">
      <w:pPr>
        <w:widowControl/>
        <w:shd w:val="clear" w:color="auto" w:fill="FFFFFF"/>
        <w:spacing w:before="100" w:beforeAutospacing="1" w:after="100" w:afterAutospacing="1" w:line="436" w:lineRule="atLeast"/>
        <w:jc w:val="left"/>
        <w:rPr>
          <w:rFonts w:ascii="宋体" w:eastAsia="宋体" w:hAnsi="宋体" w:cs="宋体"/>
          <w:color w:val="333333"/>
          <w:kern w:val="0"/>
          <w:sz w:val="24"/>
          <w:szCs w:val="24"/>
        </w:rPr>
      </w:pPr>
      <w:r w:rsidRPr="00321682">
        <w:rPr>
          <w:rFonts w:ascii="宋体" w:eastAsia="宋体" w:hAnsi="宋体" w:cs="宋体"/>
          <w:color w:val="333333"/>
          <w:kern w:val="0"/>
          <w:sz w:val="24"/>
          <w:szCs w:val="24"/>
        </w:rPr>
        <w:t> </w:t>
      </w:r>
    </w:p>
    <w:p w:rsidR="00321682" w:rsidRPr="00321682" w:rsidRDefault="00321682" w:rsidP="00321682">
      <w:pPr>
        <w:widowControl/>
        <w:shd w:val="clear" w:color="auto" w:fill="FFFFFF"/>
        <w:spacing w:before="100" w:beforeAutospacing="1" w:after="100" w:afterAutospacing="1" w:line="436" w:lineRule="atLeast"/>
        <w:jc w:val="left"/>
        <w:rPr>
          <w:rFonts w:ascii="宋体" w:eastAsia="宋体" w:hAnsi="宋体" w:cs="宋体"/>
          <w:color w:val="333333"/>
          <w:kern w:val="0"/>
          <w:sz w:val="24"/>
          <w:szCs w:val="24"/>
        </w:rPr>
      </w:pPr>
      <w:r w:rsidRPr="00321682">
        <w:rPr>
          <w:rFonts w:ascii="宋体" w:eastAsia="宋体" w:hAnsi="宋体" w:cs="宋体"/>
          <w:color w:val="333333"/>
          <w:kern w:val="0"/>
          <w:sz w:val="24"/>
          <w:szCs w:val="24"/>
        </w:rPr>
        <w:t> </w:t>
      </w:r>
    </w:p>
    <w:p w:rsidR="00321682" w:rsidRPr="00321682" w:rsidRDefault="00321682" w:rsidP="00321682">
      <w:pPr>
        <w:widowControl/>
        <w:shd w:val="clear" w:color="auto" w:fill="FFFFFF"/>
        <w:spacing w:before="100" w:beforeAutospacing="1" w:after="100" w:afterAutospacing="1" w:line="436" w:lineRule="atLeast"/>
        <w:jc w:val="left"/>
        <w:rPr>
          <w:rFonts w:ascii="宋体" w:eastAsia="宋体" w:hAnsi="宋体" w:cs="宋体"/>
          <w:color w:val="333333"/>
          <w:kern w:val="0"/>
          <w:sz w:val="24"/>
          <w:szCs w:val="24"/>
        </w:rPr>
      </w:pPr>
      <w:r w:rsidRPr="00321682">
        <w:rPr>
          <w:rFonts w:ascii="宋体" w:eastAsia="宋体" w:hAnsi="宋体" w:cs="宋体"/>
          <w:color w:val="333333"/>
          <w:kern w:val="0"/>
          <w:sz w:val="24"/>
          <w:szCs w:val="24"/>
        </w:rPr>
        <w:t> </w:t>
      </w:r>
    </w:p>
    <w:p w:rsidR="00321682" w:rsidRPr="00321682" w:rsidRDefault="00321682" w:rsidP="00321682">
      <w:pPr>
        <w:widowControl/>
        <w:shd w:val="clear" w:color="auto" w:fill="FFFFFF"/>
        <w:spacing w:before="100" w:beforeAutospacing="1" w:after="100" w:afterAutospacing="1" w:line="436" w:lineRule="atLeast"/>
        <w:jc w:val="right"/>
        <w:rPr>
          <w:rFonts w:ascii="宋体" w:eastAsia="宋体" w:hAnsi="宋体" w:cs="宋体"/>
          <w:color w:val="333333"/>
          <w:kern w:val="0"/>
          <w:sz w:val="24"/>
          <w:szCs w:val="24"/>
        </w:rPr>
      </w:pPr>
      <w:r w:rsidRPr="00321682">
        <w:rPr>
          <w:rFonts w:ascii="宋体" w:eastAsia="宋体" w:hAnsi="宋体" w:cs="宋体"/>
          <w:color w:val="333333"/>
          <w:kern w:val="0"/>
          <w:sz w:val="24"/>
          <w:szCs w:val="24"/>
        </w:rPr>
        <w:t>中共广西壮族自治区高等学校工作委员会</w:t>
      </w:r>
    </w:p>
    <w:p w:rsidR="00321682" w:rsidRPr="00321682" w:rsidRDefault="00321682" w:rsidP="00321682">
      <w:pPr>
        <w:widowControl/>
        <w:shd w:val="clear" w:color="auto" w:fill="FFFFFF"/>
        <w:spacing w:before="100" w:beforeAutospacing="1" w:after="100" w:afterAutospacing="1" w:line="436" w:lineRule="atLeast"/>
        <w:ind w:firstLine="3071"/>
        <w:rPr>
          <w:rFonts w:ascii="宋体" w:eastAsia="宋体" w:hAnsi="宋体" w:cs="宋体"/>
          <w:color w:val="333333"/>
          <w:kern w:val="0"/>
          <w:sz w:val="24"/>
          <w:szCs w:val="24"/>
        </w:rPr>
      </w:pPr>
      <w:r w:rsidRPr="00321682">
        <w:rPr>
          <w:rFonts w:ascii="宋体" w:eastAsia="宋体" w:hAnsi="宋体" w:cs="宋体"/>
          <w:color w:val="333333"/>
          <w:kern w:val="0"/>
          <w:sz w:val="24"/>
          <w:szCs w:val="24"/>
        </w:rPr>
        <w:t>广西壮族自治区教育厅</w:t>
      </w:r>
    </w:p>
    <w:p w:rsidR="00321682" w:rsidRPr="00321682" w:rsidRDefault="00321682" w:rsidP="00321682">
      <w:pPr>
        <w:widowControl/>
        <w:shd w:val="clear" w:color="auto" w:fill="FFFFFF"/>
        <w:spacing w:before="100" w:beforeAutospacing="1" w:after="100" w:afterAutospacing="1" w:line="436" w:lineRule="atLeast"/>
        <w:jc w:val="center"/>
        <w:rPr>
          <w:rFonts w:ascii="宋体" w:eastAsia="宋体" w:hAnsi="宋体" w:cs="宋体"/>
          <w:color w:val="333333"/>
          <w:kern w:val="0"/>
          <w:sz w:val="24"/>
          <w:szCs w:val="24"/>
        </w:rPr>
      </w:pPr>
      <w:r w:rsidRPr="00321682">
        <w:rPr>
          <w:rFonts w:ascii="宋体" w:eastAsia="宋体" w:hAnsi="宋体" w:cs="宋体"/>
          <w:color w:val="333333"/>
          <w:kern w:val="0"/>
          <w:sz w:val="24"/>
          <w:szCs w:val="24"/>
        </w:rPr>
        <w:t>                          2013年12月9日</w:t>
      </w:r>
    </w:p>
    <w:p w:rsidR="00321682" w:rsidRPr="00321682" w:rsidRDefault="00321682" w:rsidP="00321682">
      <w:pPr>
        <w:widowControl/>
        <w:shd w:val="clear" w:color="auto" w:fill="FFFFFF"/>
        <w:spacing w:before="100" w:beforeAutospacing="1" w:after="100" w:afterAutospacing="1" w:line="436" w:lineRule="atLeast"/>
        <w:jc w:val="left"/>
        <w:rPr>
          <w:rFonts w:ascii="宋体" w:eastAsia="宋体" w:hAnsi="宋体" w:cs="宋体"/>
          <w:color w:val="333333"/>
          <w:kern w:val="0"/>
          <w:sz w:val="24"/>
          <w:szCs w:val="24"/>
        </w:rPr>
      </w:pPr>
      <w:r w:rsidRPr="00321682">
        <w:rPr>
          <w:rFonts w:ascii="宋体" w:eastAsia="宋体" w:hAnsi="宋体" w:cs="宋体"/>
          <w:color w:val="333333"/>
          <w:kern w:val="0"/>
          <w:sz w:val="24"/>
          <w:szCs w:val="24"/>
        </w:rPr>
        <w:t> </w:t>
      </w:r>
    </w:p>
    <w:p w:rsidR="00321682" w:rsidRPr="00321682" w:rsidRDefault="00321682" w:rsidP="00321682">
      <w:pPr>
        <w:widowControl/>
        <w:jc w:val="left"/>
        <w:rPr>
          <w:rFonts w:ascii="宋体" w:eastAsia="宋体" w:hAnsi="宋体" w:cs="宋体"/>
          <w:kern w:val="0"/>
          <w:sz w:val="24"/>
          <w:szCs w:val="24"/>
        </w:rPr>
      </w:pPr>
      <w:r w:rsidRPr="00321682">
        <w:rPr>
          <w:rFonts w:ascii="Simsun" w:eastAsia="宋体" w:hAnsi="Simsun" w:cs="宋体"/>
          <w:color w:val="333333"/>
          <w:kern w:val="0"/>
          <w:sz w:val="27"/>
          <w:szCs w:val="27"/>
        </w:rPr>
        <w:br/>
      </w:r>
    </w:p>
    <w:p w:rsidR="00321682" w:rsidRPr="00321682" w:rsidRDefault="00321682" w:rsidP="00321682">
      <w:pPr>
        <w:widowControl/>
        <w:shd w:val="clear" w:color="auto" w:fill="FFFFFF"/>
        <w:spacing w:before="100" w:beforeAutospacing="1" w:after="100" w:afterAutospacing="1" w:line="436" w:lineRule="atLeast"/>
        <w:jc w:val="center"/>
        <w:rPr>
          <w:rFonts w:ascii="Simsun" w:eastAsia="宋体" w:hAnsi="Simsun" w:cs="宋体"/>
          <w:color w:val="333333"/>
          <w:kern w:val="0"/>
          <w:sz w:val="27"/>
          <w:szCs w:val="27"/>
        </w:rPr>
      </w:pPr>
      <w:r w:rsidRPr="00321682">
        <w:rPr>
          <w:rFonts w:ascii="Simsun" w:eastAsia="宋体" w:hAnsi="Simsun" w:cs="宋体"/>
          <w:color w:val="333333"/>
          <w:kern w:val="0"/>
          <w:sz w:val="27"/>
          <w:szCs w:val="27"/>
        </w:rPr>
        <w:t>广西高等学校大学生思想政治教育理论</w:t>
      </w:r>
    </w:p>
    <w:p w:rsidR="00321682" w:rsidRPr="00321682" w:rsidRDefault="00321682" w:rsidP="00321682">
      <w:pPr>
        <w:widowControl/>
        <w:shd w:val="clear" w:color="auto" w:fill="FFFFFF"/>
        <w:spacing w:before="100" w:beforeAutospacing="1" w:after="100" w:afterAutospacing="1" w:line="436" w:lineRule="atLeast"/>
        <w:jc w:val="center"/>
        <w:rPr>
          <w:rFonts w:ascii="Simsun" w:eastAsia="宋体" w:hAnsi="Simsun" w:cs="宋体"/>
          <w:color w:val="333333"/>
          <w:kern w:val="0"/>
          <w:sz w:val="27"/>
          <w:szCs w:val="27"/>
        </w:rPr>
      </w:pPr>
      <w:r w:rsidRPr="00321682">
        <w:rPr>
          <w:rFonts w:ascii="Simsun" w:eastAsia="宋体" w:hAnsi="Simsun" w:cs="宋体"/>
          <w:color w:val="333333"/>
          <w:kern w:val="0"/>
          <w:sz w:val="27"/>
          <w:szCs w:val="27"/>
        </w:rPr>
        <w:t>与实践研究课题管理办法</w:t>
      </w:r>
    </w:p>
    <w:p w:rsidR="00321682" w:rsidRPr="00321682" w:rsidRDefault="00321682" w:rsidP="00321682">
      <w:pPr>
        <w:widowControl/>
        <w:shd w:val="clear" w:color="auto" w:fill="FFFFFF"/>
        <w:spacing w:before="100" w:beforeAutospacing="1" w:after="100" w:afterAutospacing="1" w:line="436" w:lineRule="atLeast"/>
        <w:jc w:val="center"/>
        <w:rPr>
          <w:rFonts w:ascii="Simsun" w:eastAsia="宋体" w:hAnsi="Simsun" w:cs="宋体"/>
          <w:color w:val="333333"/>
          <w:kern w:val="0"/>
          <w:sz w:val="27"/>
          <w:szCs w:val="27"/>
        </w:rPr>
      </w:pPr>
      <w:r w:rsidRPr="00321682">
        <w:rPr>
          <w:rFonts w:ascii="Simsun" w:eastAsia="宋体" w:hAnsi="Simsun" w:cs="宋体"/>
          <w:b/>
          <w:bCs/>
          <w:color w:val="333333"/>
          <w:kern w:val="0"/>
          <w:sz w:val="27"/>
          <w:szCs w:val="27"/>
        </w:rPr>
        <w:t> </w:t>
      </w:r>
    </w:p>
    <w:p w:rsidR="00321682" w:rsidRPr="00321682" w:rsidRDefault="00321682" w:rsidP="00321682">
      <w:pPr>
        <w:widowControl/>
        <w:shd w:val="clear" w:color="auto" w:fill="FFFFFF"/>
        <w:spacing w:before="100" w:beforeAutospacing="1" w:after="100" w:afterAutospacing="1" w:line="436" w:lineRule="atLeast"/>
        <w:jc w:val="center"/>
        <w:rPr>
          <w:rFonts w:ascii="Simsun" w:eastAsia="宋体" w:hAnsi="Simsun" w:cs="宋体"/>
          <w:color w:val="333333"/>
          <w:kern w:val="0"/>
          <w:sz w:val="27"/>
          <w:szCs w:val="27"/>
        </w:rPr>
      </w:pPr>
      <w:r w:rsidRPr="00321682">
        <w:rPr>
          <w:rFonts w:ascii="Simsun" w:eastAsia="宋体" w:hAnsi="Simsun" w:cs="宋体"/>
          <w:color w:val="333333"/>
          <w:kern w:val="0"/>
          <w:sz w:val="27"/>
          <w:szCs w:val="27"/>
        </w:rPr>
        <w:lastRenderedPageBreak/>
        <w:t>第一章</w:t>
      </w:r>
      <w:r w:rsidRPr="00321682">
        <w:rPr>
          <w:rFonts w:ascii="Simsun" w:eastAsia="宋体" w:hAnsi="Simsun" w:cs="宋体"/>
          <w:color w:val="333333"/>
          <w:kern w:val="0"/>
          <w:sz w:val="27"/>
          <w:szCs w:val="27"/>
        </w:rPr>
        <w:t> </w:t>
      </w:r>
      <w:r w:rsidRPr="00321682">
        <w:rPr>
          <w:rFonts w:ascii="Simsun" w:eastAsia="宋体" w:hAnsi="Simsun" w:cs="宋体"/>
          <w:color w:val="333333"/>
          <w:kern w:val="0"/>
          <w:sz w:val="27"/>
        </w:rPr>
        <w:t> </w:t>
      </w:r>
      <w:r w:rsidRPr="00321682">
        <w:rPr>
          <w:rFonts w:ascii="Simsun" w:eastAsia="宋体" w:hAnsi="Simsun" w:cs="宋体"/>
          <w:color w:val="333333"/>
          <w:kern w:val="0"/>
          <w:sz w:val="27"/>
          <w:szCs w:val="27"/>
        </w:rPr>
        <w:t>总</w:t>
      </w:r>
      <w:r w:rsidRPr="00321682">
        <w:rPr>
          <w:rFonts w:ascii="Simsun" w:eastAsia="宋体" w:hAnsi="Simsun" w:cs="宋体"/>
          <w:color w:val="333333"/>
          <w:kern w:val="0"/>
          <w:sz w:val="27"/>
          <w:szCs w:val="27"/>
        </w:rPr>
        <w:t> </w:t>
      </w:r>
      <w:r w:rsidRPr="00321682">
        <w:rPr>
          <w:rFonts w:ascii="Simsun" w:eastAsia="宋体" w:hAnsi="Simsun" w:cs="宋体"/>
          <w:color w:val="333333"/>
          <w:kern w:val="0"/>
          <w:sz w:val="27"/>
        </w:rPr>
        <w:t> </w:t>
      </w:r>
      <w:r w:rsidRPr="00321682">
        <w:rPr>
          <w:rFonts w:ascii="Simsun" w:eastAsia="宋体" w:hAnsi="Simsun" w:cs="宋体"/>
          <w:color w:val="333333"/>
          <w:kern w:val="0"/>
          <w:sz w:val="27"/>
          <w:szCs w:val="27"/>
        </w:rPr>
        <w:t>则</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 </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第一条　为促进广西高等学校大学生思想政治教育理论与实践研究课题管理的科学化、规范化，进一步提高大学生思想政治教育研究的质量和水平，推动大学生思想政治教育工作的创新与发展，特制定本办法。</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第二条　广西高等学校大学生思想政治教育理论与实践研究必须坚持以马列主义、毛泽东思想、邓小平理论、</w:t>
      </w:r>
      <w:r w:rsidRPr="00321682">
        <w:rPr>
          <w:rFonts w:ascii="Simsun" w:eastAsia="宋体" w:hAnsi="Simsun" w:cs="宋体"/>
          <w:color w:val="333333"/>
          <w:kern w:val="0"/>
          <w:sz w:val="27"/>
          <w:szCs w:val="27"/>
        </w:rPr>
        <w:t>“</w:t>
      </w:r>
      <w:r w:rsidRPr="00321682">
        <w:rPr>
          <w:rFonts w:ascii="Simsun" w:eastAsia="宋体" w:hAnsi="Simsun" w:cs="宋体"/>
          <w:color w:val="333333"/>
          <w:kern w:val="0"/>
          <w:sz w:val="27"/>
          <w:szCs w:val="27"/>
        </w:rPr>
        <w:t>三个代表</w:t>
      </w:r>
      <w:r w:rsidRPr="00321682">
        <w:rPr>
          <w:rFonts w:ascii="Simsun" w:eastAsia="宋体" w:hAnsi="Simsun" w:cs="宋体"/>
          <w:color w:val="333333"/>
          <w:kern w:val="0"/>
          <w:sz w:val="27"/>
          <w:szCs w:val="27"/>
        </w:rPr>
        <w:t>”</w:t>
      </w:r>
      <w:r w:rsidRPr="00321682">
        <w:rPr>
          <w:rFonts w:ascii="Simsun" w:eastAsia="宋体" w:hAnsi="Simsun" w:cs="宋体"/>
          <w:color w:val="333333"/>
          <w:kern w:val="0"/>
          <w:sz w:val="27"/>
          <w:szCs w:val="27"/>
        </w:rPr>
        <w:t>重要思想、科学发展观为指导，围绕我区高等教育改革、发展与稳定的大局，着眼全面提高高等教育质量的目标，深入研究大学生思想政治教育工作中的重大理论与实践问题，加大研究成果转化为工作指导的力度，为进一步加强和改进大学生思想政治教育工作提供有力的理论支撑和实践指导。</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第三条</w:t>
      </w:r>
      <w:r w:rsidRPr="00321682">
        <w:rPr>
          <w:rFonts w:ascii="Simsun" w:eastAsia="宋体" w:hAnsi="Simsun" w:cs="宋体"/>
          <w:color w:val="333333"/>
          <w:kern w:val="0"/>
          <w:sz w:val="27"/>
          <w:szCs w:val="27"/>
        </w:rPr>
        <w:t> </w:t>
      </w:r>
      <w:r w:rsidRPr="00321682">
        <w:rPr>
          <w:rFonts w:ascii="Simsun" w:eastAsia="宋体" w:hAnsi="Simsun" w:cs="宋体"/>
          <w:color w:val="333333"/>
          <w:kern w:val="0"/>
          <w:sz w:val="27"/>
        </w:rPr>
        <w:t> </w:t>
      </w:r>
      <w:r w:rsidRPr="00321682">
        <w:rPr>
          <w:rFonts w:ascii="Simsun" w:eastAsia="宋体" w:hAnsi="Simsun" w:cs="宋体"/>
          <w:color w:val="333333"/>
          <w:kern w:val="0"/>
          <w:sz w:val="27"/>
          <w:szCs w:val="27"/>
        </w:rPr>
        <w:t>广西高等学校大学生思想政治教育理论与实践研究课题管理贯彻</w:t>
      </w:r>
      <w:r w:rsidRPr="00321682">
        <w:rPr>
          <w:rFonts w:ascii="Simsun" w:eastAsia="宋体" w:hAnsi="Simsun" w:cs="宋体"/>
          <w:color w:val="333333"/>
          <w:kern w:val="0"/>
          <w:sz w:val="27"/>
          <w:szCs w:val="27"/>
        </w:rPr>
        <w:t>“</w:t>
      </w:r>
      <w:r w:rsidRPr="00321682">
        <w:rPr>
          <w:rFonts w:ascii="Simsun" w:eastAsia="宋体" w:hAnsi="Simsun" w:cs="宋体"/>
          <w:color w:val="333333"/>
          <w:kern w:val="0"/>
          <w:sz w:val="27"/>
          <w:szCs w:val="27"/>
        </w:rPr>
        <w:t>科学、公正、高效</w:t>
      </w:r>
      <w:r w:rsidRPr="00321682">
        <w:rPr>
          <w:rFonts w:ascii="Simsun" w:eastAsia="宋体" w:hAnsi="Simsun" w:cs="宋体"/>
          <w:color w:val="333333"/>
          <w:kern w:val="0"/>
          <w:sz w:val="27"/>
          <w:szCs w:val="27"/>
        </w:rPr>
        <w:t>”</w:t>
      </w:r>
      <w:r w:rsidRPr="00321682">
        <w:rPr>
          <w:rFonts w:ascii="Simsun" w:eastAsia="宋体" w:hAnsi="Simsun" w:cs="宋体"/>
          <w:color w:val="333333"/>
          <w:kern w:val="0"/>
          <w:sz w:val="27"/>
          <w:szCs w:val="27"/>
        </w:rPr>
        <w:t>的原则。规范管理，择优立项</w:t>
      </w:r>
      <w:r w:rsidRPr="00321682">
        <w:rPr>
          <w:rFonts w:ascii="Simsun" w:eastAsia="宋体" w:hAnsi="Simsun" w:cs="宋体"/>
          <w:color w:val="333333"/>
          <w:kern w:val="0"/>
          <w:sz w:val="27"/>
          <w:szCs w:val="27"/>
        </w:rPr>
        <w:t>,</w:t>
      </w:r>
      <w:r w:rsidRPr="00321682">
        <w:rPr>
          <w:rFonts w:ascii="Simsun" w:eastAsia="宋体" w:hAnsi="Simsun" w:cs="宋体"/>
          <w:color w:val="333333"/>
          <w:kern w:val="0"/>
          <w:sz w:val="27"/>
          <w:szCs w:val="27"/>
        </w:rPr>
        <w:t>集中征集选题，集中申报，集中评审，集中公布结果。</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第四条</w:t>
      </w:r>
      <w:r w:rsidRPr="00321682">
        <w:rPr>
          <w:rFonts w:ascii="Simsun" w:eastAsia="宋体" w:hAnsi="Simsun" w:cs="宋体"/>
          <w:color w:val="333333"/>
          <w:kern w:val="0"/>
          <w:sz w:val="27"/>
          <w:szCs w:val="27"/>
        </w:rPr>
        <w:t> </w:t>
      </w:r>
      <w:r w:rsidRPr="00321682">
        <w:rPr>
          <w:rFonts w:ascii="Simsun" w:eastAsia="宋体" w:hAnsi="Simsun" w:cs="宋体"/>
          <w:color w:val="333333"/>
          <w:kern w:val="0"/>
          <w:sz w:val="27"/>
        </w:rPr>
        <w:t> </w:t>
      </w:r>
      <w:r w:rsidRPr="00321682">
        <w:rPr>
          <w:rFonts w:ascii="Simsun" w:eastAsia="宋体" w:hAnsi="Simsun" w:cs="宋体"/>
          <w:color w:val="333333"/>
          <w:kern w:val="0"/>
          <w:sz w:val="27"/>
          <w:szCs w:val="27"/>
        </w:rPr>
        <w:t>广西高等学校大学生思想政治教育理论与实践研究课题面向全区高校思想政治教育工作者及研究人员，重点向思想政治教育工作基层工作者倾斜。</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lastRenderedPageBreak/>
        <w:t>第五条　广西高等学校大学生思想政治教育理论与实践研究课题主要类别包括：思想政治理论课教学、学生日常思想政治教育工作、宣传思想工作、心理健康教育工作、共青团工作和辅导员专项等。</w:t>
      </w:r>
    </w:p>
    <w:p w:rsidR="00321682" w:rsidRPr="00321682" w:rsidRDefault="00321682" w:rsidP="00321682">
      <w:pPr>
        <w:widowControl/>
        <w:shd w:val="clear" w:color="auto" w:fill="FFFFFF"/>
        <w:spacing w:before="100" w:beforeAutospacing="1" w:after="100" w:afterAutospacing="1" w:line="436" w:lineRule="atLeast"/>
        <w:jc w:val="center"/>
        <w:rPr>
          <w:rFonts w:ascii="Simsun" w:eastAsia="宋体" w:hAnsi="Simsun" w:cs="宋体"/>
          <w:color w:val="333333"/>
          <w:kern w:val="0"/>
          <w:sz w:val="27"/>
          <w:szCs w:val="27"/>
        </w:rPr>
      </w:pPr>
      <w:r w:rsidRPr="00321682">
        <w:rPr>
          <w:rFonts w:ascii="Simsun" w:eastAsia="宋体" w:hAnsi="Simsun" w:cs="宋体"/>
          <w:b/>
          <w:bCs/>
          <w:color w:val="333333"/>
          <w:kern w:val="0"/>
          <w:sz w:val="27"/>
          <w:szCs w:val="27"/>
        </w:rPr>
        <w:t> </w:t>
      </w:r>
    </w:p>
    <w:p w:rsidR="00321682" w:rsidRPr="00321682" w:rsidRDefault="00321682" w:rsidP="00321682">
      <w:pPr>
        <w:widowControl/>
        <w:shd w:val="clear" w:color="auto" w:fill="FFFFFF"/>
        <w:spacing w:before="100" w:beforeAutospacing="1" w:after="100" w:afterAutospacing="1" w:line="436" w:lineRule="atLeast"/>
        <w:jc w:val="center"/>
        <w:rPr>
          <w:rFonts w:ascii="Simsun" w:eastAsia="宋体" w:hAnsi="Simsun" w:cs="宋体"/>
          <w:color w:val="333333"/>
          <w:kern w:val="0"/>
          <w:sz w:val="27"/>
          <w:szCs w:val="27"/>
        </w:rPr>
      </w:pPr>
      <w:r w:rsidRPr="00321682">
        <w:rPr>
          <w:rFonts w:ascii="Simsun" w:eastAsia="宋体" w:hAnsi="Simsun" w:cs="宋体"/>
          <w:color w:val="333333"/>
          <w:kern w:val="0"/>
          <w:sz w:val="27"/>
          <w:szCs w:val="27"/>
        </w:rPr>
        <w:t>第二章</w:t>
      </w:r>
      <w:r w:rsidRPr="00321682">
        <w:rPr>
          <w:rFonts w:ascii="Simsun" w:eastAsia="宋体" w:hAnsi="Simsun" w:cs="宋体"/>
          <w:color w:val="333333"/>
          <w:kern w:val="0"/>
          <w:sz w:val="27"/>
          <w:szCs w:val="27"/>
        </w:rPr>
        <w:t> </w:t>
      </w:r>
      <w:r w:rsidRPr="00321682">
        <w:rPr>
          <w:rFonts w:ascii="Simsun" w:eastAsia="宋体" w:hAnsi="Simsun" w:cs="宋体"/>
          <w:color w:val="333333"/>
          <w:kern w:val="0"/>
          <w:sz w:val="27"/>
        </w:rPr>
        <w:t> </w:t>
      </w:r>
      <w:r w:rsidRPr="00321682">
        <w:rPr>
          <w:rFonts w:ascii="Simsun" w:eastAsia="宋体" w:hAnsi="Simsun" w:cs="宋体"/>
          <w:color w:val="333333"/>
          <w:kern w:val="0"/>
          <w:sz w:val="27"/>
          <w:szCs w:val="27"/>
        </w:rPr>
        <w:t>课题申报、评审与立项</w:t>
      </w:r>
    </w:p>
    <w:p w:rsidR="00321682" w:rsidRPr="00321682" w:rsidRDefault="00321682" w:rsidP="00321682">
      <w:pPr>
        <w:widowControl/>
        <w:shd w:val="clear" w:color="auto" w:fill="FFFFFF"/>
        <w:spacing w:before="100" w:beforeAutospacing="1" w:after="100" w:afterAutospacing="1" w:line="436" w:lineRule="atLeast"/>
        <w:jc w:val="center"/>
        <w:rPr>
          <w:rFonts w:ascii="Simsun" w:eastAsia="宋体" w:hAnsi="Simsun" w:cs="宋体"/>
          <w:color w:val="333333"/>
          <w:kern w:val="0"/>
          <w:sz w:val="27"/>
          <w:szCs w:val="27"/>
        </w:rPr>
      </w:pPr>
      <w:r w:rsidRPr="00321682">
        <w:rPr>
          <w:rFonts w:ascii="Simsun" w:eastAsia="宋体" w:hAnsi="Simsun" w:cs="宋体"/>
          <w:b/>
          <w:bCs/>
          <w:color w:val="333333"/>
          <w:kern w:val="0"/>
          <w:sz w:val="27"/>
          <w:szCs w:val="27"/>
        </w:rPr>
        <w:t> </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第六条　广西高等学校大学生思想政治教育理论与实践研究课题每年申报一次。由自治区高校工委、教育厅组织实施，各高校的相关人员按照申报通知在规定期限内向自治区高校工委、教育厅申报。</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第七条　申报资格和条件是：</w:t>
      </w:r>
    </w:p>
    <w:p w:rsidR="00321682" w:rsidRPr="00321682" w:rsidRDefault="00321682" w:rsidP="00321682">
      <w:pPr>
        <w:widowControl/>
        <w:shd w:val="clear" w:color="auto" w:fill="FFFFFF"/>
        <w:spacing w:before="100" w:beforeAutospacing="1" w:after="100" w:afterAutospacing="1" w:line="436" w:lineRule="atLeast"/>
        <w:ind w:firstLine="615"/>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1.</w:t>
      </w:r>
      <w:r w:rsidRPr="00321682">
        <w:rPr>
          <w:rFonts w:ascii="Simsun" w:eastAsia="宋体" w:hAnsi="Simsun" w:cs="宋体"/>
          <w:color w:val="333333"/>
          <w:kern w:val="0"/>
          <w:sz w:val="27"/>
          <w:szCs w:val="27"/>
        </w:rPr>
        <w:t>课题申请人必须是申报学校在职在岗人员，具有良好的思想政治素质和一定的科研能力，能作为课题的实际主持人并承担实质性研究工作。</w:t>
      </w:r>
    </w:p>
    <w:p w:rsidR="00321682" w:rsidRPr="00321682" w:rsidRDefault="00321682" w:rsidP="00321682">
      <w:pPr>
        <w:widowControl/>
        <w:shd w:val="clear" w:color="auto" w:fill="FFFFFF"/>
        <w:spacing w:before="100" w:beforeAutospacing="1" w:after="100" w:afterAutospacing="1" w:line="436" w:lineRule="atLeast"/>
        <w:ind w:firstLine="615"/>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2.</w:t>
      </w:r>
      <w:r w:rsidRPr="00321682">
        <w:rPr>
          <w:rFonts w:ascii="Simsun" w:eastAsia="宋体" w:hAnsi="Simsun" w:cs="宋体"/>
          <w:color w:val="333333"/>
          <w:kern w:val="0"/>
          <w:sz w:val="27"/>
          <w:szCs w:val="27"/>
        </w:rPr>
        <w:t>课题申请人应当具有中级及以上专业技术职称或硕士以上学位（申报重点课题的应有副高以上职称或博士学位），并在思想政治教育理论与实践方面有一定研究基础。</w:t>
      </w:r>
    </w:p>
    <w:p w:rsidR="00321682" w:rsidRPr="00321682" w:rsidRDefault="00321682" w:rsidP="00321682">
      <w:pPr>
        <w:widowControl/>
        <w:shd w:val="clear" w:color="auto" w:fill="FFFFFF"/>
        <w:spacing w:before="100" w:beforeAutospacing="1" w:after="100" w:afterAutospacing="1" w:line="436" w:lineRule="atLeast"/>
        <w:ind w:firstLine="615"/>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3.</w:t>
      </w:r>
      <w:r w:rsidRPr="00321682">
        <w:rPr>
          <w:rFonts w:ascii="Simsun" w:eastAsia="宋体" w:hAnsi="Simsun" w:cs="宋体"/>
          <w:color w:val="333333"/>
          <w:kern w:val="0"/>
          <w:sz w:val="27"/>
          <w:szCs w:val="27"/>
        </w:rPr>
        <w:t>辅导员专项课题只能由专职辅导员申报。辅导员申报辅导员专项研究课题可不受专业技术职称（学位）限制。</w:t>
      </w:r>
    </w:p>
    <w:p w:rsidR="00321682" w:rsidRPr="00321682" w:rsidRDefault="00321682" w:rsidP="00321682">
      <w:pPr>
        <w:widowControl/>
        <w:shd w:val="clear" w:color="auto" w:fill="FFFFFF"/>
        <w:spacing w:before="100" w:beforeAutospacing="1" w:after="100" w:afterAutospacing="1" w:line="436" w:lineRule="atLeast"/>
        <w:ind w:firstLine="615"/>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lastRenderedPageBreak/>
        <w:t>4</w:t>
      </w:r>
      <w:r w:rsidRPr="00321682">
        <w:rPr>
          <w:rFonts w:ascii="Simsun" w:eastAsia="宋体" w:hAnsi="Simsun" w:cs="宋体"/>
          <w:color w:val="333333"/>
          <w:kern w:val="0"/>
          <w:sz w:val="27"/>
          <w:szCs w:val="27"/>
        </w:rPr>
        <w:t>．作为课题主持人原则上只能申报</w:t>
      </w:r>
      <w:r w:rsidRPr="00321682">
        <w:rPr>
          <w:rFonts w:ascii="Simsun" w:eastAsia="宋体" w:hAnsi="Simsun" w:cs="宋体"/>
          <w:color w:val="333333"/>
          <w:kern w:val="0"/>
          <w:sz w:val="27"/>
          <w:szCs w:val="27"/>
        </w:rPr>
        <w:t>1</w:t>
      </w:r>
      <w:r w:rsidRPr="00321682">
        <w:rPr>
          <w:rFonts w:ascii="Simsun" w:eastAsia="宋体" w:hAnsi="Simsun" w:cs="宋体"/>
          <w:color w:val="333333"/>
          <w:kern w:val="0"/>
          <w:sz w:val="27"/>
          <w:szCs w:val="27"/>
        </w:rPr>
        <w:t>个课题，作为主要参加者原则上只能参与申报</w:t>
      </w:r>
      <w:r w:rsidRPr="00321682">
        <w:rPr>
          <w:rFonts w:ascii="Simsun" w:eastAsia="宋体" w:hAnsi="Simsun" w:cs="宋体"/>
          <w:color w:val="333333"/>
          <w:kern w:val="0"/>
          <w:sz w:val="27"/>
          <w:szCs w:val="27"/>
        </w:rPr>
        <w:t>2</w:t>
      </w:r>
      <w:r w:rsidRPr="00321682">
        <w:rPr>
          <w:rFonts w:ascii="Simsun" w:eastAsia="宋体" w:hAnsi="Simsun" w:cs="宋体"/>
          <w:color w:val="333333"/>
          <w:kern w:val="0"/>
          <w:sz w:val="27"/>
          <w:szCs w:val="27"/>
        </w:rPr>
        <w:t>个课题。所列课题组成员必须征得成员本人同意，否则视为违规申报。</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5</w:t>
      </w:r>
      <w:r w:rsidRPr="00321682">
        <w:rPr>
          <w:rFonts w:ascii="Simsun" w:eastAsia="宋体" w:hAnsi="Simsun" w:cs="宋体"/>
          <w:color w:val="333333"/>
          <w:kern w:val="0"/>
          <w:sz w:val="27"/>
          <w:szCs w:val="27"/>
        </w:rPr>
        <w:t>．</w:t>
      </w:r>
      <w:bookmarkStart w:id="0" w:name="OLE_LINK4"/>
      <w:bookmarkEnd w:id="0"/>
      <w:r w:rsidRPr="00321682">
        <w:rPr>
          <w:rFonts w:ascii="Simsun" w:eastAsia="宋体" w:hAnsi="Simsun" w:cs="宋体"/>
          <w:color w:val="333333"/>
          <w:kern w:val="0"/>
          <w:sz w:val="27"/>
          <w:szCs w:val="27"/>
        </w:rPr>
        <w:t>在申报本课题时，原已承担同类课题而尚未结题的课题负责人不得申报。</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6</w:t>
      </w:r>
      <w:r w:rsidRPr="00321682">
        <w:rPr>
          <w:rFonts w:ascii="Simsun" w:eastAsia="宋体" w:hAnsi="Simsun" w:cs="宋体"/>
          <w:color w:val="333333"/>
          <w:kern w:val="0"/>
          <w:sz w:val="27"/>
          <w:szCs w:val="27"/>
        </w:rPr>
        <w:t>．承担自治区教育厅的高等学校科研项目尚未结项者不得申报。</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第八条　课题申报程序。各高校申报课题的有关人员根据申报通知要求填写《广西高等学校大学生思想政治教育理论与实践研究课题立项申报书》（附件</w:t>
      </w:r>
      <w:r w:rsidRPr="00321682">
        <w:rPr>
          <w:rFonts w:ascii="Simsun" w:eastAsia="宋体" w:hAnsi="Simsun" w:cs="宋体"/>
          <w:color w:val="333333"/>
          <w:kern w:val="0"/>
          <w:sz w:val="27"/>
          <w:szCs w:val="27"/>
        </w:rPr>
        <w:t>1</w:t>
      </w:r>
      <w:r w:rsidRPr="00321682">
        <w:rPr>
          <w:rFonts w:ascii="Simsun" w:eastAsia="宋体" w:hAnsi="Simsun" w:cs="宋体"/>
          <w:color w:val="333333"/>
          <w:kern w:val="0"/>
          <w:sz w:val="27"/>
          <w:szCs w:val="27"/>
        </w:rPr>
        <w:t>），由所在高校的有关负责部门进行初审，签署意见并加盖申报单位公章后上报自治区高校工委、教育厅。</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第九条　自治区高校工委、教育厅负责组织专家对各高校申报的课题进行评审，确定重点课题、一般课题及自筹经费课题若干项。对获得立项的重点课题和一般课题，将给予一定经费资助。</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第十条　自治区高校工委、教育厅和各高校对申报课题进行审核和评审，评审的基本标准是：</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1</w:t>
      </w:r>
      <w:r w:rsidRPr="00321682">
        <w:rPr>
          <w:rFonts w:ascii="Simsun" w:eastAsia="宋体" w:hAnsi="Simsun" w:cs="宋体"/>
          <w:color w:val="333333"/>
          <w:kern w:val="0"/>
          <w:sz w:val="27"/>
          <w:szCs w:val="27"/>
        </w:rPr>
        <w:t>．课题应具有应用价值、理论价值和现实意义。</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2</w:t>
      </w:r>
      <w:r w:rsidRPr="00321682">
        <w:rPr>
          <w:rFonts w:ascii="Simsun" w:eastAsia="宋体" w:hAnsi="Simsun" w:cs="宋体"/>
          <w:color w:val="333333"/>
          <w:kern w:val="0"/>
          <w:sz w:val="27"/>
          <w:szCs w:val="27"/>
        </w:rPr>
        <w:t>．课题具有学术前沿性或现实针对性，预期能产生具有创新性和社会影响的研究成果。</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lastRenderedPageBreak/>
        <w:t>3</w:t>
      </w:r>
      <w:r w:rsidRPr="00321682">
        <w:rPr>
          <w:rFonts w:ascii="Simsun" w:eastAsia="宋体" w:hAnsi="Simsun" w:cs="宋体"/>
          <w:color w:val="333333"/>
          <w:kern w:val="0"/>
          <w:sz w:val="27"/>
          <w:szCs w:val="27"/>
        </w:rPr>
        <w:t>．课题研究的方向、目标、思路清晰，拟突破的难点或创新点明确，研究内容充实，研究方法科学。</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4</w:t>
      </w:r>
      <w:r w:rsidRPr="00321682">
        <w:rPr>
          <w:rFonts w:ascii="Simsun" w:eastAsia="宋体" w:hAnsi="Simsun" w:cs="宋体"/>
          <w:color w:val="333333"/>
          <w:kern w:val="0"/>
          <w:sz w:val="27"/>
          <w:szCs w:val="27"/>
        </w:rPr>
        <w:t>．课题组成员结构合理，对所申报课题有一定的研究基础，有完成研究工作所必须具备的时间和条件。</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5</w:t>
      </w:r>
      <w:r w:rsidRPr="00321682">
        <w:rPr>
          <w:rFonts w:ascii="Simsun" w:eastAsia="宋体" w:hAnsi="Simsun" w:cs="宋体"/>
          <w:color w:val="333333"/>
          <w:kern w:val="0"/>
          <w:sz w:val="27"/>
          <w:szCs w:val="27"/>
        </w:rPr>
        <w:t>．申请经费及经费预算安排合理。</w:t>
      </w:r>
    </w:p>
    <w:p w:rsidR="00321682" w:rsidRPr="00321682" w:rsidRDefault="00321682" w:rsidP="00321682">
      <w:pPr>
        <w:widowControl/>
        <w:shd w:val="clear" w:color="auto" w:fill="FFFFFF"/>
        <w:spacing w:before="100" w:beforeAutospacing="1" w:after="100" w:afterAutospacing="1" w:line="436" w:lineRule="atLeast"/>
        <w:jc w:val="center"/>
        <w:rPr>
          <w:rFonts w:ascii="Simsun" w:eastAsia="宋体" w:hAnsi="Simsun" w:cs="宋体"/>
          <w:color w:val="333333"/>
          <w:kern w:val="0"/>
          <w:sz w:val="27"/>
          <w:szCs w:val="27"/>
        </w:rPr>
      </w:pPr>
      <w:r w:rsidRPr="00321682">
        <w:rPr>
          <w:rFonts w:ascii="Simsun" w:eastAsia="宋体" w:hAnsi="Simsun" w:cs="宋体"/>
          <w:color w:val="333333"/>
          <w:kern w:val="0"/>
          <w:sz w:val="27"/>
          <w:szCs w:val="27"/>
        </w:rPr>
        <w:t> </w:t>
      </w:r>
    </w:p>
    <w:p w:rsidR="00321682" w:rsidRPr="00321682" w:rsidRDefault="00321682" w:rsidP="00321682">
      <w:pPr>
        <w:widowControl/>
        <w:shd w:val="clear" w:color="auto" w:fill="FFFFFF"/>
        <w:spacing w:before="100" w:beforeAutospacing="1" w:after="100" w:afterAutospacing="1" w:line="436" w:lineRule="atLeast"/>
        <w:jc w:val="center"/>
        <w:rPr>
          <w:rFonts w:ascii="Simsun" w:eastAsia="宋体" w:hAnsi="Simsun" w:cs="宋体"/>
          <w:color w:val="333333"/>
          <w:kern w:val="0"/>
          <w:sz w:val="27"/>
          <w:szCs w:val="27"/>
        </w:rPr>
      </w:pPr>
      <w:r w:rsidRPr="00321682">
        <w:rPr>
          <w:rFonts w:ascii="Simsun" w:eastAsia="宋体" w:hAnsi="Simsun" w:cs="宋体"/>
          <w:color w:val="333333"/>
          <w:kern w:val="0"/>
          <w:sz w:val="27"/>
          <w:szCs w:val="27"/>
        </w:rPr>
        <w:t>第三章</w:t>
      </w:r>
      <w:r w:rsidRPr="00321682">
        <w:rPr>
          <w:rFonts w:ascii="Simsun" w:eastAsia="宋体" w:hAnsi="Simsun" w:cs="宋体"/>
          <w:color w:val="333333"/>
          <w:kern w:val="0"/>
          <w:sz w:val="27"/>
          <w:szCs w:val="27"/>
        </w:rPr>
        <w:t> </w:t>
      </w:r>
      <w:r w:rsidRPr="00321682">
        <w:rPr>
          <w:rFonts w:ascii="Simsun" w:eastAsia="宋体" w:hAnsi="Simsun" w:cs="宋体"/>
          <w:color w:val="333333"/>
          <w:kern w:val="0"/>
          <w:sz w:val="27"/>
        </w:rPr>
        <w:t> </w:t>
      </w:r>
      <w:r w:rsidRPr="00321682">
        <w:rPr>
          <w:rFonts w:ascii="Simsun" w:eastAsia="宋体" w:hAnsi="Simsun" w:cs="宋体"/>
          <w:color w:val="333333"/>
          <w:kern w:val="0"/>
          <w:sz w:val="27"/>
          <w:szCs w:val="27"/>
        </w:rPr>
        <w:t>课题管理</w:t>
      </w:r>
    </w:p>
    <w:p w:rsidR="00321682" w:rsidRPr="00321682" w:rsidRDefault="00321682" w:rsidP="00321682">
      <w:pPr>
        <w:widowControl/>
        <w:shd w:val="clear" w:color="auto" w:fill="FFFFFF"/>
        <w:spacing w:before="100" w:beforeAutospacing="1" w:after="100" w:afterAutospacing="1" w:line="436" w:lineRule="atLeast"/>
        <w:jc w:val="center"/>
        <w:rPr>
          <w:rFonts w:ascii="Simsun" w:eastAsia="宋体" w:hAnsi="Simsun" w:cs="宋体"/>
          <w:color w:val="333333"/>
          <w:kern w:val="0"/>
          <w:sz w:val="27"/>
          <w:szCs w:val="27"/>
        </w:rPr>
      </w:pPr>
      <w:r w:rsidRPr="00321682">
        <w:rPr>
          <w:rFonts w:ascii="Simsun" w:eastAsia="宋体" w:hAnsi="Simsun" w:cs="宋体"/>
          <w:color w:val="333333"/>
          <w:kern w:val="0"/>
          <w:sz w:val="27"/>
          <w:szCs w:val="27"/>
        </w:rPr>
        <w:t> </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第十一条　自治区高校工委、教育厅负责对课题进行管理，主要职责有：制定并发布课题申报计划（通知）；组织课题的申报与立项评审工作；开展学术咨询并组织课题成果的结项验收、宣传推广；组织各高校之间、各课题之间的协调和信息交流；定期对课题进展情况进行检查。</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第十二条　自治区高校工委、教育厅对课题的研究进展情况进行指导和抽查。抽查的主要内容包括：课题进度，课题负责人和组成人员参研情况，已取得的阶段性成果、实践情况及效益；经费使用情况；课题取得的最终成果。对于没有进行实质性研究的项目、无故不接受抽查的项目，将给予通报批评。</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lastRenderedPageBreak/>
        <w:t>第十三条　课题所在学校要把立项课题纳入本校纵向科研课题管理，加强指导和督促，并提供必要的研究条件和不少于</w:t>
      </w:r>
      <w:r w:rsidRPr="00321682">
        <w:rPr>
          <w:rFonts w:ascii="Simsun" w:eastAsia="宋体" w:hAnsi="Simsun" w:cs="宋体"/>
          <w:color w:val="333333"/>
          <w:kern w:val="0"/>
          <w:sz w:val="27"/>
          <w:szCs w:val="27"/>
        </w:rPr>
        <w:t>1</w:t>
      </w:r>
      <w:r w:rsidRPr="00321682">
        <w:rPr>
          <w:rFonts w:ascii="Simsun" w:eastAsia="宋体" w:hAnsi="Simsun" w:cs="宋体"/>
          <w:color w:val="333333"/>
          <w:kern w:val="0"/>
          <w:sz w:val="27"/>
          <w:szCs w:val="27"/>
        </w:rPr>
        <w:t>：</w:t>
      </w:r>
      <w:r w:rsidRPr="00321682">
        <w:rPr>
          <w:rFonts w:ascii="Simsun" w:eastAsia="宋体" w:hAnsi="Simsun" w:cs="宋体"/>
          <w:color w:val="333333"/>
          <w:kern w:val="0"/>
          <w:sz w:val="27"/>
          <w:szCs w:val="27"/>
        </w:rPr>
        <w:t>1</w:t>
      </w:r>
      <w:r w:rsidRPr="00321682">
        <w:rPr>
          <w:rFonts w:ascii="Simsun" w:eastAsia="宋体" w:hAnsi="Simsun" w:cs="宋体"/>
          <w:color w:val="333333"/>
          <w:kern w:val="0"/>
          <w:sz w:val="27"/>
          <w:szCs w:val="27"/>
        </w:rPr>
        <w:t>配套资助经费，对自筹课题给予一定的经费支持，保证课题研究的顺利进行。资助经费的使用范围主要包括：调研、差旅费；文献资料的购置、复印费；必要的中小型会议费；资料、成果的印刷费；成果鉴定费；其他必要的开支。</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第十四条　实行课题负责人负责制。课题负责人必须负责具体组织和实施课题的研究，并全面了解和掌握课题进展情况。课题实施期间实行年度报告制度。课题实施一年后，课题负责人须填写《广西高校大学生思想政治教育理论与实践研究课题进展情况报告书》（见附件</w:t>
      </w:r>
      <w:r w:rsidRPr="00321682">
        <w:rPr>
          <w:rFonts w:ascii="Simsun" w:eastAsia="宋体" w:hAnsi="Simsun" w:cs="宋体"/>
          <w:color w:val="333333"/>
          <w:kern w:val="0"/>
          <w:sz w:val="27"/>
          <w:szCs w:val="27"/>
        </w:rPr>
        <w:t>2</w:t>
      </w:r>
      <w:r w:rsidRPr="00321682">
        <w:rPr>
          <w:rFonts w:ascii="Simsun" w:eastAsia="宋体" w:hAnsi="Simsun" w:cs="宋体"/>
          <w:color w:val="333333"/>
          <w:kern w:val="0"/>
          <w:sz w:val="27"/>
          <w:szCs w:val="27"/>
        </w:rPr>
        <w:t>），提交课题研究进展情况的年度报告和阶段性成果，由所在学校签署意见，报自治区高校工委、教育厅。</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第十五条　有如下重要事项变更或调整的，由课题负责人提出申请，课题所在学校签署意见，报自治区高校工委、教育厅批准方可实施：</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1.</w:t>
      </w:r>
      <w:r w:rsidRPr="00321682">
        <w:rPr>
          <w:rFonts w:ascii="Simsun" w:eastAsia="宋体" w:hAnsi="Simsun" w:cs="宋体"/>
          <w:color w:val="333333"/>
          <w:kern w:val="0"/>
          <w:sz w:val="27"/>
          <w:szCs w:val="27"/>
        </w:rPr>
        <w:t>增加课题组主要成员。</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2.</w:t>
      </w:r>
      <w:r w:rsidRPr="00321682">
        <w:rPr>
          <w:rFonts w:ascii="Simsun" w:eastAsia="宋体" w:hAnsi="Simsun" w:cs="宋体"/>
          <w:color w:val="333333"/>
          <w:kern w:val="0"/>
          <w:sz w:val="27"/>
          <w:szCs w:val="27"/>
        </w:rPr>
        <w:t>变更课题负责人管理单位。</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3.</w:t>
      </w:r>
      <w:r w:rsidRPr="00321682">
        <w:rPr>
          <w:rFonts w:ascii="Simsun" w:eastAsia="宋体" w:hAnsi="Simsun" w:cs="宋体"/>
          <w:color w:val="333333"/>
          <w:kern w:val="0"/>
          <w:sz w:val="27"/>
          <w:szCs w:val="27"/>
        </w:rPr>
        <w:t>延期结题。</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4.</w:t>
      </w:r>
      <w:r w:rsidRPr="00321682">
        <w:rPr>
          <w:rFonts w:ascii="Simsun" w:eastAsia="宋体" w:hAnsi="Simsun" w:cs="宋体"/>
          <w:color w:val="333333"/>
          <w:kern w:val="0"/>
          <w:sz w:val="27"/>
          <w:szCs w:val="27"/>
        </w:rPr>
        <w:t>调整研究计划。</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5.</w:t>
      </w:r>
      <w:r w:rsidRPr="00321682">
        <w:rPr>
          <w:rFonts w:ascii="Simsun" w:eastAsia="宋体" w:hAnsi="Simsun" w:cs="宋体"/>
          <w:color w:val="333333"/>
          <w:kern w:val="0"/>
          <w:sz w:val="27"/>
          <w:szCs w:val="27"/>
        </w:rPr>
        <w:t>修改研究方案。</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lastRenderedPageBreak/>
        <w:t>未经同意，不得擅自调整、变更或终止课题的研究，否则，将追回已拨付资助经费，课题负责人在两年内不得再申报课题；对于课题负责人在研究期间调离学校的，学校要采取措施保证课题工作继续正常进行，并按上述要求申报。</w:t>
      </w:r>
    </w:p>
    <w:p w:rsidR="00321682" w:rsidRPr="00321682" w:rsidRDefault="00321682" w:rsidP="00321682">
      <w:pPr>
        <w:widowControl/>
        <w:shd w:val="clear" w:color="auto" w:fill="FFFFFF"/>
        <w:spacing w:before="100" w:beforeAutospacing="1" w:after="100" w:afterAutospacing="1" w:line="436" w:lineRule="atLeast"/>
        <w:jc w:val="center"/>
        <w:rPr>
          <w:rFonts w:ascii="Simsun" w:eastAsia="宋体" w:hAnsi="Simsun" w:cs="宋体"/>
          <w:color w:val="333333"/>
          <w:kern w:val="0"/>
          <w:sz w:val="27"/>
          <w:szCs w:val="27"/>
        </w:rPr>
      </w:pPr>
      <w:r w:rsidRPr="00321682">
        <w:rPr>
          <w:rFonts w:ascii="Simsun" w:eastAsia="宋体" w:hAnsi="Simsun" w:cs="宋体"/>
          <w:b/>
          <w:bCs/>
          <w:color w:val="333333"/>
          <w:kern w:val="0"/>
          <w:sz w:val="27"/>
          <w:szCs w:val="27"/>
        </w:rPr>
        <w:t> </w:t>
      </w:r>
    </w:p>
    <w:p w:rsidR="00321682" w:rsidRPr="00321682" w:rsidRDefault="00321682" w:rsidP="00321682">
      <w:pPr>
        <w:widowControl/>
        <w:shd w:val="clear" w:color="auto" w:fill="FFFFFF"/>
        <w:spacing w:before="100" w:beforeAutospacing="1" w:after="100" w:afterAutospacing="1" w:line="436" w:lineRule="atLeast"/>
        <w:jc w:val="center"/>
        <w:rPr>
          <w:rFonts w:ascii="Simsun" w:eastAsia="宋体" w:hAnsi="Simsun" w:cs="宋体"/>
          <w:color w:val="333333"/>
          <w:kern w:val="0"/>
          <w:sz w:val="27"/>
          <w:szCs w:val="27"/>
        </w:rPr>
      </w:pPr>
      <w:r w:rsidRPr="00321682">
        <w:rPr>
          <w:rFonts w:ascii="Simsun" w:eastAsia="宋体" w:hAnsi="Simsun" w:cs="宋体"/>
          <w:color w:val="333333"/>
          <w:kern w:val="0"/>
          <w:sz w:val="27"/>
          <w:szCs w:val="27"/>
        </w:rPr>
        <w:t>第四章</w:t>
      </w:r>
      <w:r w:rsidRPr="00321682">
        <w:rPr>
          <w:rFonts w:ascii="Simsun" w:eastAsia="宋体" w:hAnsi="Simsun" w:cs="宋体"/>
          <w:color w:val="333333"/>
          <w:kern w:val="0"/>
          <w:sz w:val="27"/>
          <w:szCs w:val="27"/>
        </w:rPr>
        <w:t> </w:t>
      </w:r>
      <w:r w:rsidRPr="00321682">
        <w:rPr>
          <w:rFonts w:ascii="Simsun" w:eastAsia="宋体" w:hAnsi="Simsun" w:cs="宋体"/>
          <w:color w:val="333333"/>
          <w:kern w:val="0"/>
          <w:sz w:val="27"/>
        </w:rPr>
        <w:t> </w:t>
      </w:r>
      <w:r w:rsidRPr="00321682">
        <w:rPr>
          <w:rFonts w:ascii="Simsun" w:eastAsia="宋体" w:hAnsi="Simsun" w:cs="宋体"/>
          <w:color w:val="333333"/>
          <w:kern w:val="0"/>
          <w:sz w:val="27"/>
          <w:szCs w:val="27"/>
        </w:rPr>
        <w:t>成果鉴定和验收</w:t>
      </w:r>
    </w:p>
    <w:p w:rsidR="00321682" w:rsidRPr="00321682" w:rsidRDefault="00321682" w:rsidP="00321682">
      <w:pPr>
        <w:widowControl/>
        <w:shd w:val="clear" w:color="auto" w:fill="FFFFFF"/>
        <w:spacing w:before="100" w:beforeAutospacing="1" w:after="100" w:afterAutospacing="1" w:line="436" w:lineRule="atLeast"/>
        <w:jc w:val="center"/>
        <w:rPr>
          <w:rFonts w:ascii="Simsun" w:eastAsia="宋体" w:hAnsi="Simsun" w:cs="宋体"/>
          <w:color w:val="333333"/>
          <w:kern w:val="0"/>
          <w:sz w:val="27"/>
          <w:szCs w:val="27"/>
        </w:rPr>
      </w:pPr>
      <w:r w:rsidRPr="00321682">
        <w:rPr>
          <w:rFonts w:ascii="Simsun" w:eastAsia="宋体" w:hAnsi="Simsun" w:cs="宋体"/>
          <w:b/>
          <w:bCs/>
          <w:color w:val="333333"/>
          <w:kern w:val="0"/>
          <w:sz w:val="27"/>
          <w:szCs w:val="27"/>
        </w:rPr>
        <w:t> </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第十六条　成果鉴定和验收，主要程序有：</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1</w:t>
      </w:r>
      <w:r w:rsidRPr="00321682">
        <w:rPr>
          <w:rFonts w:ascii="Simsun" w:eastAsia="宋体" w:hAnsi="Simsun" w:cs="宋体"/>
          <w:color w:val="333333"/>
          <w:kern w:val="0"/>
          <w:sz w:val="27"/>
          <w:szCs w:val="27"/>
        </w:rPr>
        <w:t>．课题完成后，课题负责人如实填写《广西高校大学生思想政治教育理论与实践研究课题结题报告书》（附件</w:t>
      </w:r>
      <w:r w:rsidRPr="00321682">
        <w:rPr>
          <w:rFonts w:ascii="Simsun" w:eastAsia="宋体" w:hAnsi="Simsun" w:cs="宋体"/>
          <w:color w:val="333333"/>
          <w:kern w:val="0"/>
          <w:sz w:val="27"/>
          <w:szCs w:val="27"/>
        </w:rPr>
        <w:t>3</w:t>
      </w:r>
      <w:r w:rsidRPr="00321682">
        <w:rPr>
          <w:rFonts w:ascii="Simsun" w:eastAsia="宋体" w:hAnsi="Simsun" w:cs="宋体"/>
          <w:color w:val="333333"/>
          <w:kern w:val="0"/>
          <w:sz w:val="27"/>
          <w:szCs w:val="27"/>
        </w:rPr>
        <w:t>），结题报告内需有专家鉴定意见（重点课题</w:t>
      </w:r>
      <w:r w:rsidRPr="00321682">
        <w:rPr>
          <w:rFonts w:ascii="Simsun" w:eastAsia="宋体" w:hAnsi="Simsun" w:cs="宋体"/>
          <w:color w:val="333333"/>
          <w:kern w:val="0"/>
          <w:sz w:val="27"/>
          <w:szCs w:val="27"/>
        </w:rPr>
        <w:t>3</w:t>
      </w:r>
      <w:r w:rsidRPr="00321682">
        <w:rPr>
          <w:rFonts w:ascii="Simsun" w:eastAsia="宋体" w:hAnsi="Simsun" w:cs="宋体"/>
          <w:color w:val="333333"/>
          <w:kern w:val="0"/>
          <w:sz w:val="27"/>
          <w:szCs w:val="27"/>
        </w:rPr>
        <w:t>位，一般、自筹课题</w:t>
      </w:r>
      <w:r w:rsidRPr="00321682">
        <w:rPr>
          <w:rFonts w:ascii="Simsun" w:eastAsia="宋体" w:hAnsi="Simsun" w:cs="宋体"/>
          <w:color w:val="333333"/>
          <w:kern w:val="0"/>
          <w:sz w:val="27"/>
          <w:szCs w:val="27"/>
        </w:rPr>
        <w:t>2</w:t>
      </w:r>
      <w:r w:rsidRPr="00321682">
        <w:rPr>
          <w:rFonts w:ascii="Simsun" w:eastAsia="宋体" w:hAnsi="Simsun" w:cs="宋体"/>
          <w:color w:val="333333"/>
          <w:kern w:val="0"/>
          <w:sz w:val="27"/>
          <w:szCs w:val="27"/>
        </w:rPr>
        <w:t>位）。鉴定专家应为相关学科具有正高职称人员。专家鉴定意见要对照申请书提出的预期目标，对成果的创新性、先进性和实践效果提出客观、公正、全面的意见。鉴定专家中最少要有</w:t>
      </w:r>
      <w:r w:rsidRPr="00321682">
        <w:rPr>
          <w:rFonts w:ascii="Simsun" w:eastAsia="宋体" w:hAnsi="Simsun" w:cs="宋体"/>
          <w:color w:val="333333"/>
          <w:kern w:val="0"/>
          <w:sz w:val="27"/>
          <w:szCs w:val="27"/>
        </w:rPr>
        <w:t>1</w:t>
      </w:r>
      <w:r w:rsidRPr="00321682">
        <w:rPr>
          <w:rFonts w:ascii="Simsun" w:eastAsia="宋体" w:hAnsi="Simsun" w:cs="宋体"/>
          <w:color w:val="333333"/>
          <w:kern w:val="0"/>
          <w:sz w:val="27"/>
          <w:szCs w:val="27"/>
        </w:rPr>
        <w:t>名校外人员，课题组成员不能担任本课题的鉴定专家。</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2</w:t>
      </w:r>
      <w:r w:rsidRPr="00321682">
        <w:rPr>
          <w:rFonts w:ascii="Simsun" w:eastAsia="宋体" w:hAnsi="Simsun" w:cs="宋体"/>
          <w:color w:val="333333"/>
          <w:kern w:val="0"/>
          <w:sz w:val="27"/>
          <w:szCs w:val="27"/>
        </w:rPr>
        <w:t>．自治区高校工委、教育厅每年</w:t>
      </w:r>
      <w:r w:rsidRPr="00321682">
        <w:rPr>
          <w:rFonts w:ascii="Simsun" w:eastAsia="宋体" w:hAnsi="Simsun" w:cs="宋体"/>
          <w:color w:val="333333"/>
          <w:kern w:val="0"/>
          <w:sz w:val="27"/>
          <w:szCs w:val="27"/>
        </w:rPr>
        <w:t>4</w:t>
      </w:r>
      <w:r w:rsidRPr="00321682">
        <w:rPr>
          <w:rFonts w:ascii="Simsun" w:eastAsia="宋体" w:hAnsi="Simsun" w:cs="宋体"/>
          <w:color w:val="333333"/>
          <w:kern w:val="0"/>
          <w:sz w:val="27"/>
          <w:szCs w:val="27"/>
        </w:rPr>
        <w:t>月份对年度上报申请结题的材料进行审核。课题负责人必须于每年</w:t>
      </w:r>
      <w:r w:rsidRPr="00321682">
        <w:rPr>
          <w:rFonts w:ascii="Simsun" w:eastAsia="宋体" w:hAnsi="Simsun" w:cs="宋体"/>
          <w:color w:val="333333"/>
          <w:kern w:val="0"/>
          <w:sz w:val="27"/>
          <w:szCs w:val="27"/>
        </w:rPr>
        <w:t>4</w:t>
      </w:r>
      <w:r w:rsidRPr="00321682">
        <w:rPr>
          <w:rFonts w:ascii="Simsun" w:eastAsia="宋体" w:hAnsi="Simsun" w:cs="宋体"/>
          <w:color w:val="333333"/>
          <w:kern w:val="0"/>
          <w:sz w:val="27"/>
          <w:szCs w:val="27"/>
        </w:rPr>
        <w:t>月份前将结题报告（申请书）以及其他结题材料（课题申请书复印件、论文著作复印件等）一式</w:t>
      </w:r>
      <w:r w:rsidRPr="00321682">
        <w:rPr>
          <w:rFonts w:ascii="Simsun" w:eastAsia="宋体" w:hAnsi="Simsun" w:cs="宋体"/>
          <w:color w:val="333333"/>
          <w:kern w:val="0"/>
          <w:sz w:val="27"/>
          <w:szCs w:val="27"/>
        </w:rPr>
        <w:t>1</w:t>
      </w:r>
      <w:r w:rsidRPr="00321682">
        <w:rPr>
          <w:rFonts w:ascii="Simsun" w:eastAsia="宋体" w:hAnsi="Simsun" w:cs="宋体"/>
          <w:color w:val="333333"/>
          <w:kern w:val="0"/>
          <w:sz w:val="27"/>
          <w:szCs w:val="27"/>
        </w:rPr>
        <w:t>份报自治区高校工委、教育厅，同时将电子版上传到自治区高校工委、教育厅指定结题邮箱：</w:t>
      </w:r>
      <w:r w:rsidRPr="00321682">
        <w:rPr>
          <w:rFonts w:ascii="Simsun" w:eastAsia="宋体" w:hAnsi="Simsun" w:cs="宋体"/>
          <w:color w:val="333333"/>
          <w:kern w:val="0"/>
          <w:sz w:val="27"/>
          <w:szCs w:val="27"/>
        </w:rPr>
        <w:t>szktjt@163.com</w:t>
      </w:r>
      <w:r w:rsidRPr="00321682">
        <w:rPr>
          <w:rFonts w:ascii="Simsun" w:eastAsia="宋体" w:hAnsi="Simsun" w:cs="宋体"/>
          <w:color w:val="333333"/>
          <w:kern w:val="0"/>
          <w:sz w:val="27"/>
          <w:szCs w:val="27"/>
        </w:rPr>
        <w:t>。</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lastRenderedPageBreak/>
        <w:t>3.</w:t>
      </w:r>
      <w:r w:rsidRPr="00321682">
        <w:rPr>
          <w:rFonts w:ascii="Simsun" w:eastAsia="宋体" w:hAnsi="Simsun" w:cs="宋体"/>
          <w:color w:val="333333"/>
          <w:kern w:val="0"/>
          <w:sz w:val="27"/>
          <w:szCs w:val="27"/>
        </w:rPr>
        <w:t>课题验收的主要内容有：课题负责人按申报书的研究计划完成了研究任务；最终成果与立项时批准的</w:t>
      </w:r>
      <w:r w:rsidRPr="00321682">
        <w:rPr>
          <w:rFonts w:ascii="Simsun" w:eastAsia="宋体" w:hAnsi="Simsun" w:cs="宋体"/>
          <w:color w:val="333333"/>
          <w:kern w:val="0"/>
          <w:sz w:val="27"/>
          <w:szCs w:val="27"/>
        </w:rPr>
        <w:t>“</w:t>
      </w:r>
      <w:r w:rsidRPr="00321682">
        <w:rPr>
          <w:rFonts w:ascii="Simsun" w:eastAsia="宋体" w:hAnsi="Simsun" w:cs="宋体"/>
          <w:color w:val="333333"/>
          <w:kern w:val="0"/>
          <w:sz w:val="27"/>
          <w:szCs w:val="27"/>
        </w:rPr>
        <w:t>最终成果形式</w:t>
      </w:r>
      <w:r w:rsidRPr="00321682">
        <w:rPr>
          <w:rFonts w:ascii="Simsun" w:eastAsia="宋体" w:hAnsi="Simsun" w:cs="宋体"/>
          <w:color w:val="333333"/>
          <w:kern w:val="0"/>
          <w:sz w:val="27"/>
          <w:szCs w:val="27"/>
        </w:rPr>
        <w:t>”</w:t>
      </w:r>
      <w:r w:rsidRPr="00321682">
        <w:rPr>
          <w:rFonts w:ascii="Simsun" w:eastAsia="宋体" w:hAnsi="Simsun" w:cs="宋体"/>
          <w:color w:val="333333"/>
          <w:kern w:val="0"/>
          <w:sz w:val="27"/>
          <w:szCs w:val="27"/>
        </w:rPr>
        <w:t>相符，不存在署名及知识产权等方面的争议；经费开支合理。课题成果发表时，须标明</w:t>
      </w:r>
      <w:r w:rsidRPr="00321682">
        <w:rPr>
          <w:rFonts w:ascii="Simsun" w:eastAsia="宋体" w:hAnsi="Simsun" w:cs="宋体"/>
          <w:color w:val="333333"/>
          <w:kern w:val="0"/>
          <w:sz w:val="27"/>
          <w:szCs w:val="27"/>
        </w:rPr>
        <w:t>“</w:t>
      </w:r>
      <w:r w:rsidRPr="00321682">
        <w:rPr>
          <w:rFonts w:ascii="Simsun" w:eastAsia="宋体" w:hAnsi="Simsun" w:cs="宋体"/>
          <w:color w:val="333333"/>
          <w:kern w:val="0"/>
          <w:sz w:val="27"/>
          <w:szCs w:val="27"/>
        </w:rPr>
        <w:t>广西高等学校大学生思想政治教育理论与实践研究课题</w:t>
      </w:r>
      <w:r w:rsidRPr="00321682">
        <w:rPr>
          <w:rFonts w:ascii="Simsun" w:eastAsia="宋体" w:hAnsi="Simsun" w:cs="宋体"/>
          <w:color w:val="333333"/>
          <w:kern w:val="0"/>
          <w:sz w:val="27"/>
          <w:szCs w:val="27"/>
        </w:rPr>
        <w:t>”</w:t>
      </w:r>
      <w:r w:rsidRPr="00321682">
        <w:rPr>
          <w:rFonts w:ascii="Simsun" w:eastAsia="宋体" w:hAnsi="Simsun" w:cs="宋体"/>
          <w:color w:val="333333"/>
          <w:kern w:val="0"/>
          <w:sz w:val="27"/>
          <w:szCs w:val="27"/>
        </w:rPr>
        <w:t>字样，否则验收时不予承认。</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4</w:t>
      </w:r>
      <w:r w:rsidRPr="00321682">
        <w:rPr>
          <w:rFonts w:ascii="Simsun" w:eastAsia="宋体" w:hAnsi="Simsun" w:cs="宋体"/>
          <w:color w:val="333333"/>
          <w:kern w:val="0"/>
          <w:sz w:val="27"/>
          <w:szCs w:val="27"/>
        </w:rPr>
        <w:t>．对验收合格的，自治区高校工委、教育厅给予结题并行文验收鉴定结果；对有违反国家法律法规及教育部、自治区高校工委、教育厅有关规定者，有剽窃行为和弄虚作假者以及学术质量低劣者，撤销其立项课题、追回划拨经费并在全区高校范围内通报。</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5</w:t>
      </w:r>
      <w:r w:rsidRPr="00321682">
        <w:rPr>
          <w:rFonts w:ascii="Simsun" w:eastAsia="宋体" w:hAnsi="Simsun" w:cs="宋体"/>
          <w:color w:val="333333"/>
          <w:kern w:val="0"/>
          <w:sz w:val="27"/>
          <w:szCs w:val="27"/>
        </w:rPr>
        <w:t>．完成课题研究任务，且符合下列情形之一者，可申请免于鉴定：</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w:t>
      </w:r>
      <w:r w:rsidRPr="00321682">
        <w:rPr>
          <w:rFonts w:ascii="Simsun" w:eastAsia="宋体" w:hAnsi="Simsun" w:cs="宋体"/>
          <w:color w:val="333333"/>
          <w:kern w:val="0"/>
          <w:sz w:val="27"/>
          <w:szCs w:val="27"/>
        </w:rPr>
        <w:t>1</w:t>
      </w:r>
      <w:r w:rsidRPr="00321682">
        <w:rPr>
          <w:rFonts w:ascii="Simsun" w:eastAsia="宋体" w:hAnsi="Simsun" w:cs="宋体"/>
          <w:color w:val="333333"/>
          <w:kern w:val="0"/>
          <w:sz w:val="27"/>
          <w:szCs w:val="27"/>
        </w:rPr>
        <w:t>）专著类成果已正式出版。</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w:t>
      </w:r>
      <w:r w:rsidRPr="00321682">
        <w:rPr>
          <w:rFonts w:ascii="Simsun" w:eastAsia="宋体" w:hAnsi="Simsun" w:cs="宋体"/>
          <w:color w:val="333333"/>
          <w:kern w:val="0"/>
          <w:sz w:val="27"/>
          <w:szCs w:val="27"/>
        </w:rPr>
        <w:t>2</w:t>
      </w:r>
      <w:r w:rsidRPr="00321682">
        <w:rPr>
          <w:rFonts w:ascii="Simsun" w:eastAsia="宋体" w:hAnsi="Simsun" w:cs="宋体"/>
          <w:color w:val="333333"/>
          <w:kern w:val="0"/>
          <w:sz w:val="27"/>
          <w:szCs w:val="27"/>
        </w:rPr>
        <w:t>）在</w:t>
      </w:r>
      <w:r w:rsidRPr="00321682">
        <w:rPr>
          <w:rFonts w:ascii="Simsun" w:eastAsia="宋体" w:hAnsi="Simsun" w:cs="宋体"/>
          <w:color w:val="333333"/>
          <w:kern w:val="0"/>
          <w:sz w:val="27"/>
          <w:szCs w:val="27"/>
        </w:rPr>
        <w:t>SSCI</w:t>
      </w:r>
      <w:r w:rsidRPr="00321682">
        <w:rPr>
          <w:rFonts w:ascii="Simsun" w:eastAsia="宋体" w:hAnsi="Simsun" w:cs="宋体"/>
          <w:color w:val="333333"/>
          <w:kern w:val="0"/>
          <w:sz w:val="27"/>
          <w:szCs w:val="27"/>
        </w:rPr>
        <w:t>、</w:t>
      </w:r>
      <w:r w:rsidRPr="00321682">
        <w:rPr>
          <w:rFonts w:ascii="Simsun" w:eastAsia="宋体" w:hAnsi="Simsun" w:cs="宋体"/>
          <w:color w:val="333333"/>
          <w:kern w:val="0"/>
          <w:sz w:val="27"/>
          <w:szCs w:val="27"/>
        </w:rPr>
        <w:t>A&amp;HCI</w:t>
      </w:r>
      <w:r w:rsidRPr="00321682">
        <w:rPr>
          <w:rFonts w:ascii="Simsun" w:eastAsia="宋体" w:hAnsi="Simsun" w:cs="宋体"/>
          <w:color w:val="333333"/>
          <w:kern w:val="0"/>
          <w:sz w:val="27"/>
          <w:szCs w:val="27"/>
        </w:rPr>
        <w:t>等国际索引期刊及</w:t>
      </w:r>
      <w:r w:rsidRPr="00321682">
        <w:rPr>
          <w:rFonts w:ascii="Simsun" w:eastAsia="宋体" w:hAnsi="Simsun" w:cs="宋体"/>
          <w:color w:val="333333"/>
          <w:kern w:val="0"/>
          <w:sz w:val="27"/>
          <w:szCs w:val="27"/>
        </w:rPr>
        <w:t>CSSCI</w:t>
      </w:r>
      <w:r w:rsidRPr="00321682">
        <w:rPr>
          <w:rFonts w:ascii="Simsun" w:eastAsia="宋体" w:hAnsi="Simsun" w:cs="宋体"/>
          <w:color w:val="333333"/>
          <w:kern w:val="0"/>
          <w:sz w:val="27"/>
          <w:szCs w:val="27"/>
        </w:rPr>
        <w:t>来源期刊发表论文</w:t>
      </w:r>
      <w:r w:rsidRPr="00321682">
        <w:rPr>
          <w:rFonts w:ascii="Simsun" w:eastAsia="宋体" w:hAnsi="Simsun" w:cs="宋体"/>
          <w:color w:val="333333"/>
          <w:kern w:val="0"/>
          <w:sz w:val="27"/>
          <w:szCs w:val="27"/>
        </w:rPr>
        <w:t>1</w:t>
      </w:r>
      <w:r w:rsidRPr="00321682">
        <w:rPr>
          <w:rFonts w:ascii="Simsun" w:eastAsia="宋体" w:hAnsi="Simsun" w:cs="宋体"/>
          <w:color w:val="333333"/>
          <w:kern w:val="0"/>
          <w:sz w:val="27"/>
          <w:szCs w:val="27"/>
        </w:rPr>
        <w:t>篇以上，或在中文核心期刊发表论文</w:t>
      </w:r>
      <w:r w:rsidRPr="00321682">
        <w:rPr>
          <w:rFonts w:ascii="Simsun" w:eastAsia="宋体" w:hAnsi="Simsun" w:cs="宋体"/>
          <w:color w:val="333333"/>
          <w:kern w:val="0"/>
          <w:sz w:val="27"/>
          <w:szCs w:val="27"/>
        </w:rPr>
        <w:t>2</w:t>
      </w:r>
      <w:r w:rsidRPr="00321682">
        <w:rPr>
          <w:rFonts w:ascii="Simsun" w:eastAsia="宋体" w:hAnsi="Simsun" w:cs="宋体"/>
          <w:color w:val="333333"/>
          <w:kern w:val="0"/>
          <w:sz w:val="27"/>
          <w:szCs w:val="27"/>
        </w:rPr>
        <w:t>篇以上；</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w:t>
      </w:r>
      <w:r w:rsidRPr="00321682">
        <w:rPr>
          <w:rFonts w:ascii="Simsun" w:eastAsia="宋体" w:hAnsi="Simsun" w:cs="宋体"/>
          <w:color w:val="333333"/>
          <w:kern w:val="0"/>
          <w:sz w:val="27"/>
          <w:szCs w:val="27"/>
        </w:rPr>
        <w:t>3</w:t>
      </w:r>
      <w:r w:rsidRPr="00321682">
        <w:rPr>
          <w:rFonts w:ascii="Simsun" w:eastAsia="宋体" w:hAnsi="Simsun" w:cs="宋体"/>
          <w:color w:val="333333"/>
          <w:kern w:val="0"/>
          <w:sz w:val="27"/>
          <w:szCs w:val="27"/>
        </w:rPr>
        <w:t>）研究成果获社会科学优秀成果、教学成果省部级三等奖以上或地厅级二等奖以上奖励。</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w:t>
      </w:r>
      <w:r w:rsidRPr="00321682">
        <w:rPr>
          <w:rFonts w:ascii="Simsun" w:eastAsia="宋体" w:hAnsi="Simsun" w:cs="宋体"/>
          <w:color w:val="333333"/>
          <w:kern w:val="0"/>
          <w:sz w:val="27"/>
          <w:szCs w:val="27"/>
        </w:rPr>
        <w:t>4</w:t>
      </w:r>
      <w:r w:rsidRPr="00321682">
        <w:rPr>
          <w:rFonts w:ascii="Simsun" w:eastAsia="宋体" w:hAnsi="Simsun" w:cs="宋体"/>
          <w:color w:val="333333"/>
          <w:kern w:val="0"/>
          <w:sz w:val="27"/>
          <w:szCs w:val="27"/>
        </w:rPr>
        <w:t>）研究报告提出的观点、建议等被地厅级以上党政机关采纳并取得实际效果（须附证明）。</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lastRenderedPageBreak/>
        <w:t>第十七条　每一个计划期结束后，自治区高校工委、教育厅将组织按专题编辑出版广西高校大学生思想政治教育理论与实践研究优秀成果集（文库），对研究成果进行推广。</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第十八条　实行课题结题情况与申报新课题挂钩的办法。课题负责人在原有课题结项前不得申报新课题；承担课题的学校，已到结题时间的课题完成率低于</w:t>
      </w:r>
      <w:r w:rsidRPr="00321682">
        <w:rPr>
          <w:rFonts w:ascii="Simsun" w:eastAsia="宋体" w:hAnsi="Simsun" w:cs="宋体"/>
          <w:color w:val="333333"/>
          <w:kern w:val="0"/>
          <w:sz w:val="27"/>
          <w:szCs w:val="27"/>
        </w:rPr>
        <w:t>80%</w:t>
      </w:r>
      <w:r w:rsidRPr="00321682">
        <w:rPr>
          <w:rFonts w:ascii="Simsun" w:eastAsia="宋体" w:hAnsi="Simsun" w:cs="宋体"/>
          <w:color w:val="333333"/>
          <w:kern w:val="0"/>
          <w:sz w:val="27"/>
          <w:szCs w:val="27"/>
        </w:rPr>
        <w:t>的减少该校申报新课题名额，低于</w:t>
      </w:r>
      <w:r w:rsidRPr="00321682">
        <w:rPr>
          <w:rFonts w:ascii="Simsun" w:eastAsia="宋体" w:hAnsi="Simsun" w:cs="宋体"/>
          <w:color w:val="333333"/>
          <w:kern w:val="0"/>
          <w:sz w:val="27"/>
          <w:szCs w:val="27"/>
        </w:rPr>
        <w:t>60%</w:t>
      </w:r>
      <w:r w:rsidRPr="00321682">
        <w:rPr>
          <w:rFonts w:ascii="Simsun" w:eastAsia="宋体" w:hAnsi="Simsun" w:cs="宋体"/>
          <w:color w:val="333333"/>
          <w:kern w:val="0"/>
          <w:sz w:val="27"/>
          <w:szCs w:val="27"/>
        </w:rPr>
        <w:t>的不得申报新课题。</w:t>
      </w:r>
    </w:p>
    <w:p w:rsidR="00321682" w:rsidRPr="00321682" w:rsidRDefault="00321682" w:rsidP="00321682">
      <w:pPr>
        <w:widowControl/>
        <w:shd w:val="clear" w:color="auto" w:fill="FFFFFF"/>
        <w:spacing w:before="100" w:beforeAutospacing="1" w:after="100" w:afterAutospacing="1" w:line="436" w:lineRule="atLeast"/>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 xml:space="preserve">    </w:t>
      </w:r>
      <w:r w:rsidRPr="00321682">
        <w:rPr>
          <w:rFonts w:ascii="Simsun" w:eastAsia="宋体" w:hAnsi="Simsun" w:cs="宋体"/>
          <w:color w:val="333333"/>
          <w:kern w:val="0"/>
          <w:sz w:val="27"/>
          <w:szCs w:val="27"/>
        </w:rPr>
        <w:t>第十九条　课题自批准之日起，研究期限一般为</w:t>
      </w:r>
      <w:r w:rsidRPr="00321682">
        <w:rPr>
          <w:rFonts w:ascii="Simsun" w:eastAsia="宋体" w:hAnsi="Simsun" w:cs="宋体"/>
          <w:color w:val="333333"/>
          <w:kern w:val="0"/>
          <w:sz w:val="27"/>
          <w:szCs w:val="27"/>
        </w:rPr>
        <w:t>2</w:t>
      </w:r>
      <w:r w:rsidRPr="00321682">
        <w:rPr>
          <w:rFonts w:ascii="Simsun" w:eastAsia="宋体" w:hAnsi="Simsun" w:cs="宋体"/>
          <w:color w:val="333333"/>
          <w:kern w:val="0"/>
          <w:sz w:val="27"/>
          <w:szCs w:val="27"/>
        </w:rPr>
        <w:t>年，特殊情况可延期</w:t>
      </w:r>
      <w:r w:rsidRPr="00321682">
        <w:rPr>
          <w:rFonts w:ascii="Simsun" w:eastAsia="宋体" w:hAnsi="Simsun" w:cs="宋体"/>
          <w:color w:val="333333"/>
          <w:kern w:val="0"/>
          <w:sz w:val="27"/>
          <w:szCs w:val="27"/>
        </w:rPr>
        <w:t>1</w:t>
      </w:r>
      <w:r w:rsidRPr="00321682">
        <w:rPr>
          <w:rFonts w:ascii="Simsun" w:eastAsia="宋体" w:hAnsi="Simsun" w:cs="宋体"/>
          <w:color w:val="333333"/>
          <w:kern w:val="0"/>
          <w:sz w:val="27"/>
          <w:szCs w:val="27"/>
        </w:rPr>
        <w:t>年，但必须经学校同意并报自治区高校工委、教育厅批准备案。课题研究无法继续进行的，可由课题负责人提出撤项申请并报自治区高校工委、教育厅批准。逾期未提出结题或延期后仍不能完成研究任务的，将予以撤项，被撤项的课题负责人</w:t>
      </w:r>
      <w:r w:rsidRPr="00321682">
        <w:rPr>
          <w:rFonts w:ascii="Simsun" w:eastAsia="宋体" w:hAnsi="Simsun" w:cs="宋体"/>
          <w:color w:val="333333"/>
          <w:kern w:val="0"/>
          <w:sz w:val="27"/>
          <w:szCs w:val="27"/>
        </w:rPr>
        <w:t>3</w:t>
      </w:r>
      <w:r w:rsidRPr="00321682">
        <w:rPr>
          <w:rFonts w:ascii="Simsun" w:eastAsia="宋体" w:hAnsi="Simsun" w:cs="宋体"/>
          <w:color w:val="333333"/>
          <w:kern w:val="0"/>
          <w:sz w:val="27"/>
          <w:szCs w:val="27"/>
        </w:rPr>
        <w:t>年内不得申报此类课题。</w:t>
      </w:r>
    </w:p>
    <w:p w:rsidR="00321682" w:rsidRPr="00321682" w:rsidRDefault="00321682" w:rsidP="00321682">
      <w:pPr>
        <w:widowControl/>
        <w:shd w:val="clear" w:color="auto" w:fill="FFFFFF"/>
        <w:spacing w:before="100" w:beforeAutospacing="1" w:after="100" w:afterAutospacing="1" w:line="436" w:lineRule="atLeast"/>
        <w:jc w:val="center"/>
        <w:rPr>
          <w:rFonts w:ascii="Simsun" w:eastAsia="宋体" w:hAnsi="Simsun" w:cs="宋体"/>
          <w:color w:val="333333"/>
          <w:kern w:val="0"/>
          <w:sz w:val="27"/>
          <w:szCs w:val="27"/>
        </w:rPr>
      </w:pPr>
      <w:r w:rsidRPr="00321682">
        <w:rPr>
          <w:rFonts w:ascii="Simsun" w:eastAsia="宋体" w:hAnsi="Simsun" w:cs="宋体"/>
          <w:color w:val="333333"/>
          <w:kern w:val="0"/>
          <w:sz w:val="27"/>
          <w:szCs w:val="27"/>
        </w:rPr>
        <w:t> </w:t>
      </w:r>
    </w:p>
    <w:p w:rsidR="00321682" w:rsidRPr="00321682" w:rsidRDefault="00321682" w:rsidP="00321682">
      <w:pPr>
        <w:widowControl/>
        <w:shd w:val="clear" w:color="auto" w:fill="FFFFFF"/>
        <w:spacing w:before="100" w:beforeAutospacing="1" w:after="100" w:afterAutospacing="1" w:line="436" w:lineRule="atLeast"/>
        <w:jc w:val="center"/>
        <w:rPr>
          <w:rFonts w:ascii="Simsun" w:eastAsia="宋体" w:hAnsi="Simsun" w:cs="宋体"/>
          <w:color w:val="333333"/>
          <w:kern w:val="0"/>
          <w:sz w:val="27"/>
          <w:szCs w:val="27"/>
        </w:rPr>
      </w:pPr>
      <w:r w:rsidRPr="00321682">
        <w:rPr>
          <w:rFonts w:ascii="Simsun" w:eastAsia="宋体" w:hAnsi="Simsun" w:cs="宋体"/>
          <w:color w:val="333333"/>
          <w:kern w:val="0"/>
          <w:sz w:val="27"/>
          <w:szCs w:val="27"/>
        </w:rPr>
        <w:t>第五章</w:t>
      </w:r>
      <w:r w:rsidRPr="00321682">
        <w:rPr>
          <w:rFonts w:ascii="Simsun" w:eastAsia="宋体" w:hAnsi="Simsun" w:cs="宋体"/>
          <w:color w:val="333333"/>
          <w:kern w:val="0"/>
          <w:sz w:val="27"/>
          <w:szCs w:val="27"/>
        </w:rPr>
        <w:t> </w:t>
      </w:r>
      <w:r w:rsidRPr="00321682">
        <w:rPr>
          <w:rFonts w:ascii="Simsun" w:eastAsia="宋体" w:hAnsi="Simsun" w:cs="宋体"/>
          <w:color w:val="333333"/>
          <w:kern w:val="0"/>
          <w:sz w:val="27"/>
        </w:rPr>
        <w:t> </w:t>
      </w:r>
      <w:r w:rsidRPr="00321682">
        <w:rPr>
          <w:rFonts w:ascii="Simsun" w:eastAsia="宋体" w:hAnsi="Simsun" w:cs="宋体"/>
          <w:color w:val="333333"/>
          <w:kern w:val="0"/>
          <w:sz w:val="27"/>
          <w:szCs w:val="27"/>
        </w:rPr>
        <w:t>附</w:t>
      </w:r>
      <w:r w:rsidRPr="00321682">
        <w:rPr>
          <w:rFonts w:ascii="Simsun" w:eastAsia="宋体" w:hAnsi="Simsun" w:cs="宋体"/>
          <w:color w:val="333333"/>
          <w:kern w:val="0"/>
          <w:sz w:val="27"/>
          <w:szCs w:val="27"/>
        </w:rPr>
        <w:t> </w:t>
      </w:r>
      <w:r w:rsidRPr="00321682">
        <w:rPr>
          <w:rFonts w:ascii="Simsun" w:eastAsia="宋体" w:hAnsi="Simsun" w:cs="宋体"/>
          <w:color w:val="333333"/>
          <w:kern w:val="0"/>
          <w:sz w:val="27"/>
        </w:rPr>
        <w:t> </w:t>
      </w:r>
      <w:r w:rsidRPr="00321682">
        <w:rPr>
          <w:rFonts w:ascii="Simsun" w:eastAsia="宋体" w:hAnsi="Simsun" w:cs="宋体"/>
          <w:color w:val="333333"/>
          <w:kern w:val="0"/>
          <w:sz w:val="27"/>
          <w:szCs w:val="27"/>
        </w:rPr>
        <w:t>则</w:t>
      </w:r>
    </w:p>
    <w:p w:rsidR="00321682" w:rsidRPr="00321682" w:rsidRDefault="00321682" w:rsidP="00321682">
      <w:pPr>
        <w:widowControl/>
        <w:shd w:val="clear" w:color="auto" w:fill="FFFFFF"/>
        <w:spacing w:before="100" w:beforeAutospacing="1" w:after="100" w:afterAutospacing="1" w:line="436" w:lineRule="atLeast"/>
        <w:jc w:val="center"/>
        <w:rPr>
          <w:rFonts w:ascii="Simsun" w:eastAsia="宋体" w:hAnsi="Simsun" w:cs="宋体"/>
          <w:color w:val="333333"/>
          <w:kern w:val="0"/>
          <w:sz w:val="27"/>
          <w:szCs w:val="27"/>
        </w:rPr>
      </w:pPr>
      <w:r w:rsidRPr="00321682">
        <w:rPr>
          <w:rFonts w:ascii="Simsun" w:eastAsia="宋体" w:hAnsi="Simsun" w:cs="宋体"/>
          <w:b/>
          <w:bCs/>
          <w:color w:val="333333"/>
          <w:kern w:val="0"/>
          <w:sz w:val="27"/>
          <w:szCs w:val="27"/>
        </w:rPr>
        <w:t> </w:t>
      </w:r>
    </w:p>
    <w:p w:rsidR="00321682" w:rsidRPr="00321682" w:rsidRDefault="00321682" w:rsidP="00321682">
      <w:pPr>
        <w:widowControl/>
        <w:shd w:val="clear" w:color="auto" w:fill="FFFFFF"/>
        <w:spacing w:before="100" w:beforeAutospacing="1" w:after="100" w:afterAutospacing="1" w:line="436" w:lineRule="atLeast"/>
        <w:ind w:firstLine="64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 xml:space="preserve">第二十条　</w:t>
      </w:r>
      <w:bookmarkStart w:id="1" w:name="OLE_LINK1"/>
      <w:bookmarkEnd w:id="1"/>
      <w:r w:rsidRPr="00321682">
        <w:rPr>
          <w:rFonts w:ascii="Simsun" w:eastAsia="宋体" w:hAnsi="Simsun" w:cs="宋体"/>
          <w:color w:val="333333"/>
          <w:kern w:val="0"/>
          <w:sz w:val="27"/>
          <w:szCs w:val="27"/>
        </w:rPr>
        <w:t>本办法自公布之日起实行，其解释权在自治区高校工委、教育厅，桂教思政〔</w:t>
      </w:r>
      <w:r w:rsidRPr="00321682">
        <w:rPr>
          <w:rFonts w:ascii="Simsun" w:eastAsia="宋体" w:hAnsi="Simsun" w:cs="宋体"/>
          <w:color w:val="333333"/>
          <w:kern w:val="0"/>
          <w:sz w:val="27"/>
          <w:szCs w:val="27"/>
        </w:rPr>
        <w:t>2004</w:t>
      </w:r>
      <w:r w:rsidRPr="00321682">
        <w:rPr>
          <w:rFonts w:ascii="Simsun" w:eastAsia="宋体" w:hAnsi="Simsun" w:cs="宋体"/>
          <w:color w:val="333333"/>
          <w:kern w:val="0"/>
          <w:sz w:val="27"/>
          <w:szCs w:val="27"/>
        </w:rPr>
        <w:t>〕</w:t>
      </w:r>
      <w:r w:rsidRPr="00321682">
        <w:rPr>
          <w:rFonts w:ascii="Simsun" w:eastAsia="宋体" w:hAnsi="Simsun" w:cs="宋体"/>
          <w:color w:val="333333"/>
          <w:kern w:val="0"/>
          <w:sz w:val="27"/>
          <w:szCs w:val="27"/>
        </w:rPr>
        <w:t>21</w:t>
      </w:r>
      <w:r w:rsidRPr="00321682">
        <w:rPr>
          <w:rFonts w:ascii="Simsun" w:eastAsia="宋体" w:hAnsi="Simsun" w:cs="宋体"/>
          <w:color w:val="333333"/>
          <w:kern w:val="0"/>
          <w:sz w:val="27"/>
          <w:szCs w:val="27"/>
        </w:rPr>
        <w:t>号文件中有与本办法不相一致的以本办法为准。</w:t>
      </w:r>
    </w:p>
    <w:p w:rsidR="00321682" w:rsidRPr="00321682" w:rsidRDefault="00321682" w:rsidP="00321682">
      <w:pPr>
        <w:widowControl/>
        <w:shd w:val="clear" w:color="auto" w:fill="FFFFFF"/>
        <w:spacing w:before="100" w:beforeAutospacing="1" w:after="100" w:afterAutospacing="1" w:line="436" w:lineRule="atLeast"/>
        <w:ind w:left="2067" w:hanging="1427"/>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 </w:t>
      </w:r>
    </w:p>
    <w:p w:rsidR="00321682" w:rsidRPr="00321682" w:rsidRDefault="00321682" w:rsidP="00321682">
      <w:pPr>
        <w:widowControl/>
        <w:shd w:val="clear" w:color="auto" w:fill="FFFFFF"/>
        <w:spacing w:before="100" w:beforeAutospacing="1" w:after="100" w:afterAutospacing="1" w:line="436" w:lineRule="atLeast"/>
        <w:ind w:left="2067" w:hanging="1427"/>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lastRenderedPageBreak/>
        <w:t>附件：</w:t>
      </w:r>
      <w:r w:rsidRPr="00321682">
        <w:rPr>
          <w:rFonts w:ascii="Simsun" w:eastAsia="宋体" w:hAnsi="Simsun" w:cs="宋体"/>
          <w:color w:val="333333"/>
          <w:kern w:val="0"/>
          <w:sz w:val="27"/>
          <w:szCs w:val="27"/>
        </w:rPr>
        <w:t>1</w:t>
      </w:r>
      <w:r w:rsidRPr="00321682">
        <w:rPr>
          <w:rFonts w:ascii="Simsun" w:eastAsia="宋体" w:hAnsi="Simsun" w:cs="宋体"/>
          <w:color w:val="333333"/>
          <w:kern w:val="0"/>
          <w:sz w:val="27"/>
          <w:szCs w:val="27"/>
        </w:rPr>
        <w:t>．</w:t>
      </w:r>
      <w:hyperlink r:id="rId6" w:tgtFrame="_blank" w:history="1">
        <w:r w:rsidRPr="00321682">
          <w:rPr>
            <w:rFonts w:ascii="Simsun" w:eastAsia="宋体" w:hAnsi="Simsun" w:cs="宋体"/>
            <w:color w:val="333333"/>
            <w:kern w:val="0"/>
            <w:sz w:val="27"/>
          </w:rPr>
          <w:t>广西高等学校大学生思想政治教育理论与实践研究课题立项申报书</w:t>
        </w:r>
      </w:hyperlink>
    </w:p>
    <w:p w:rsidR="00321682" w:rsidRPr="00321682" w:rsidRDefault="00321682" w:rsidP="00321682">
      <w:pPr>
        <w:widowControl/>
        <w:shd w:val="clear" w:color="auto" w:fill="FFFFFF"/>
        <w:spacing w:before="100" w:beforeAutospacing="1" w:after="100" w:afterAutospacing="1" w:line="436" w:lineRule="atLeast"/>
        <w:ind w:left="2035" w:hanging="48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2</w:t>
      </w:r>
      <w:r w:rsidRPr="00321682">
        <w:rPr>
          <w:rFonts w:ascii="Simsun" w:eastAsia="宋体" w:hAnsi="Simsun" w:cs="宋体"/>
          <w:color w:val="333333"/>
          <w:kern w:val="0"/>
          <w:sz w:val="27"/>
          <w:szCs w:val="27"/>
        </w:rPr>
        <w:t>．</w:t>
      </w:r>
      <w:hyperlink r:id="rId7" w:tgtFrame="_blank" w:history="1">
        <w:r w:rsidRPr="00321682">
          <w:rPr>
            <w:rFonts w:ascii="Simsun" w:eastAsia="宋体" w:hAnsi="Simsun" w:cs="宋体"/>
            <w:color w:val="333333"/>
            <w:kern w:val="0"/>
            <w:sz w:val="27"/>
          </w:rPr>
          <w:t>广西高等学校大学生思想政治教育理论与实践研究课题进展情况报告书</w:t>
        </w:r>
      </w:hyperlink>
    </w:p>
    <w:p w:rsidR="00321682" w:rsidRPr="00321682" w:rsidRDefault="00321682" w:rsidP="00321682">
      <w:pPr>
        <w:widowControl/>
        <w:shd w:val="clear" w:color="auto" w:fill="FFFFFF"/>
        <w:spacing w:before="100" w:beforeAutospacing="1" w:after="100" w:afterAutospacing="1" w:line="436" w:lineRule="atLeast"/>
        <w:ind w:left="2035" w:hanging="480"/>
        <w:jc w:val="left"/>
        <w:rPr>
          <w:rFonts w:ascii="Simsun" w:eastAsia="宋体" w:hAnsi="Simsun" w:cs="宋体"/>
          <w:color w:val="333333"/>
          <w:kern w:val="0"/>
          <w:sz w:val="27"/>
          <w:szCs w:val="27"/>
        </w:rPr>
      </w:pPr>
      <w:r w:rsidRPr="00321682">
        <w:rPr>
          <w:rFonts w:ascii="Simsun" w:eastAsia="宋体" w:hAnsi="Simsun" w:cs="宋体"/>
          <w:color w:val="333333"/>
          <w:kern w:val="0"/>
          <w:sz w:val="27"/>
          <w:szCs w:val="27"/>
        </w:rPr>
        <w:t>3</w:t>
      </w:r>
      <w:r w:rsidRPr="00321682">
        <w:rPr>
          <w:rFonts w:ascii="Simsun" w:eastAsia="宋体" w:hAnsi="Simsun" w:cs="宋体"/>
          <w:color w:val="333333"/>
          <w:kern w:val="0"/>
          <w:sz w:val="27"/>
          <w:szCs w:val="27"/>
        </w:rPr>
        <w:t>．</w:t>
      </w:r>
      <w:hyperlink r:id="rId8" w:tgtFrame="_blank" w:history="1">
        <w:r w:rsidRPr="00321682">
          <w:rPr>
            <w:rFonts w:ascii="Simsun" w:eastAsia="宋体" w:hAnsi="Simsun" w:cs="宋体"/>
            <w:color w:val="333333"/>
            <w:kern w:val="0"/>
            <w:sz w:val="27"/>
          </w:rPr>
          <w:t>广西高等学校大学生思想政治教育理论与实践研究课题结题报告</w:t>
        </w:r>
      </w:hyperlink>
    </w:p>
    <w:p w:rsidR="005E68E3" w:rsidRPr="00321682" w:rsidRDefault="005E68E3"/>
    <w:sectPr w:rsidR="005E68E3" w:rsidRPr="0032168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68E3" w:rsidRDefault="005E68E3" w:rsidP="00321682">
      <w:r>
        <w:separator/>
      </w:r>
    </w:p>
  </w:endnote>
  <w:endnote w:type="continuationSeparator" w:id="1">
    <w:p w:rsidR="005E68E3" w:rsidRDefault="005E68E3" w:rsidP="0032168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68E3" w:rsidRDefault="005E68E3" w:rsidP="00321682">
      <w:r>
        <w:separator/>
      </w:r>
    </w:p>
  </w:footnote>
  <w:footnote w:type="continuationSeparator" w:id="1">
    <w:p w:rsidR="005E68E3" w:rsidRDefault="005E68E3" w:rsidP="0032168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21682"/>
    <w:rsid w:val="00321682"/>
    <w:rsid w:val="005E68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216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21682"/>
    <w:rPr>
      <w:sz w:val="18"/>
      <w:szCs w:val="18"/>
    </w:rPr>
  </w:style>
  <w:style w:type="paragraph" w:styleId="a4">
    <w:name w:val="footer"/>
    <w:basedOn w:val="a"/>
    <w:link w:val="Char0"/>
    <w:uiPriority w:val="99"/>
    <w:semiHidden/>
    <w:unhideWhenUsed/>
    <w:rsid w:val="0032168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21682"/>
    <w:rPr>
      <w:sz w:val="18"/>
      <w:szCs w:val="18"/>
    </w:rPr>
  </w:style>
  <w:style w:type="character" w:customStyle="1" w:styleId="apple-converted-space">
    <w:name w:val="apple-converted-space"/>
    <w:basedOn w:val="a0"/>
    <w:rsid w:val="00321682"/>
  </w:style>
  <w:style w:type="character" w:styleId="a5">
    <w:name w:val="Hyperlink"/>
    <w:basedOn w:val="a0"/>
    <w:uiPriority w:val="99"/>
    <w:semiHidden/>
    <w:unhideWhenUsed/>
    <w:rsid w:val="00321682"/>
    <w:rPr>
      <w:color w:val="0000FF"/>
      <w:u w:val="single"/>
    </w:rPr>
  </w:style>
</w:styles>
</file>

<file path=word/webSettings.xml><?xml version="1.0" encoding="utf-8"?>
<w:webSettings xmlns:r="http://schemas.openxmlformats.org/officeDocument/2006/relationships" xmlns:w="http://schemas.openxmlformats.org/wordprocessingml/2006/main">
  <w:divs>
    <w:div w:id="1193499880">
      <w:bodyDiv w:val="1"/>
      <w:marLeft w:val="0"/>
      <w:marRight w:val="0"/>
      <w:marTop w:val="0"/>
      <w:marBottom w:val="0"/>
      <w:divBdr>
        <w:top w:val="none" w:sz="0" w:space="0" w:color="auto"/>
        <w:left w:val="none" w:sz="0" w:space="0" w:color="auto"/>
        <w:bottom w:val="none" w:sz="0" w:space="0" w:color="auto"/>
        <w:right w:val="none" w:sz="0" w:space="0" w:color="auto"/>
      </w:divBdr>
      <w:divsChild>
        <w:div w:id="3555400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jcyk.myclub2.com/Uploads/file/2013/12/16/20131216104033_7276.doc" TargetMode="External"/><Relationship Id="rId3" Type="http://schemas.openxmlformats.org/officeDocument/2006/relationships/webSettings" Target="webSettings.xml"/><Relationship Id="rId7" Type="http://schemas.openxmlformats.org/officeDocument/2006/relationships/hyperlink" Target="http://jcyk.myclub2.com/Uploads/file/2013/12/16/20131216104023_9325.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jcyk.myclub2.com/Uploads/file/2013/12/16/20131216104012_7157.doc"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607</Words>
  <Characters>3460</Characters>
  <Application>Microsoft Office Word</Application>
  <DocSecurity>0</DocSecurity>
  <Lines>28</Lines>
  <Paragraphs>8</Paragraphs>
  <ScaleCrop>false</ScaleCrop>
  <Company/>
  <LinksUpToDate>false</LinksUpToDate>
  <CharactersWithSpaces>4059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KYC</dc:creator>
  <cp:keywords/>
  <dc:description/>
  <cp:lastModifiedBy>KYC</cp:lastModifiedBy>
  <cp:revision>2</cp:revision>
  <dcterms:created xsi:type="dcterms:W3CDTF">2015-04-01T01:52:00Z</dcterms:created>
  <dcterms:modified xsi:type="dcterms:W3CDTF">2015-04-01T01:52:00Z</dcterms:modified>
</cp:coreProperties>
</file>